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658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AF417E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</w:tr>
      <w:tr w:rsidR="00F658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</w:tr>
      <w:tr w:rsidR="00F658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AF417E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AF417E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AF417E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</w:tr>
      <w:tr w:rsidR="00F658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AF417E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</w:tr>
      <w:tr w:rsidR="00F658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</w:tr>
      <w:tr w:rsidR="00F658F2" w:rsidTr="00C94990">
        <w:trPr>
          <w:trHeight w:hRule="exact" w:val="360"/>
          <w:jc w:val="center"/>
        </w:trPr>
        <w:tc>
          <w:tcPr>
            <w:tcW w:w="360" w:type="dxa"/>
            <w:shd w:val="clear" w:color="auto" w:fill="215868" w:themeFill="accent5" w:themeFillShade="80"/>
            <w:vAlign w:val="center"/>
          </w:tcPr>
          <w:p w:rsidR="00F658F2" w:rsidRDefault="00F658F2">
            <w:pPr>
              <w:pStyle w:val="a5"/>
            </w:pPr>
          </w:p>
        </w:tc>
        <w:tc>
          <w:tcPr>
            <w:tcW w:w="360" w:type="dxa"/>
            <w:shd w:val="clear" w:color="auto" w:fill="215868" w:themeFill="accent5" w:themeFillShade="80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215868" w:themeFill="accent5" w:themeFillShade="80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215868" w:themeFill="accent5" w:themeFillShade="80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215868" w:themeFill="accent5" w:themeFillShade="80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215868" w:themeFill="accent5" w:themeFillShade="80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215868" w:themeFill="accent5" w:themeFillShade="80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215868" w:themeFill="accent5" w:themeFillShade="80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215868" w:themeFill="accent5" w:themeFillShade="80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</w:tr>
      <w:tr w:rsidR="00F658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</w:tr>
      <w:tr w:rsidR="00F658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AF417E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</w:tr>
      <w:tr w:rsidR="00F658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</w:tr>
      <w:tr w:rsidR="00F658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</w:tr>
      <w:tr w:rsidR="00F658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</w:tr>
      <w:tr w:rsidR="00F658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</w:tr>
      <w:tr w:rsidR="00F658F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658F2" w:rsidRDefault="00F658F2">
            <w:pPr>
              <w:pStyle w:val="a5"/>
              <w:jc w:val="center"/>
            </w:pPr>
          </w:p>
        </w:tc>
      </w:tr>
    </w:tbl>
    <w:p w:rsidR="00F658F2" w:rsidRDefault="00F658F2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8667"/>
        <w:gridCol w:w="222"/>
      </w:tblGrid>
      <w:tr w:rsidR="00F658F2">
        <w:tc>
          <w:tcPr>
            <w:tcW w:w="0" w:type="auto"/>
          </w:tcPr>
          <w:p w:rsidR="00C94990" w:rsidRPr="00C94990" w:rsidRDefault="00C94990" w:rsidP="00C9499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4990">
              <w:rPr>
                <w:rFonts w:ascii="Times New Roman" w:hAnsi="Times New Roman" w:cs="Times New Roman"/>
                <w:sz w:val="28"/>
                <w:szCs w:val="28"/>
              </w:rPr>
              <w:t>an 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ea or land with lots of tropical</w:t>
            </w:r>
            <w:bookmarkStart w:id="0" w:name="_GoBack"/>
            <w:bookmarkEnd w:id="0"/>
            <w:r w:rsidRPr="00C94990">
              <w:rPr>
                <w:rFonts w:ascii="Times New Roman" w:hAnsi="Times New Roman" w:cs="Times New Roman"/>
                <w:sz w:val="28"/>
                <w:szCs w:val="28"/>
              </w:rPr>
              <w:t xml:space="preserve"> trees and plants close together</w:t>
            </w:r>
          </w:p>
          <w:p w:rsidR="00C94990" w:rsidRPr="00C94990" w:rsidRDefault="00C94990" w:rsidP="00C9499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Ключове слово</w:t>
            </w:r>
          </w:p>
          <w:p w:rsidR="00C94990" w:rsidRPr="00C94990" w:rsidRDefault="00C94990" w:rsidP="00C9499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4990">
              <w:rPr>
                <w:rFonts w:ascii="Times New Roman" w:hAnsi="Times New Roman" w:cs="Times New Roman"/>
                <w:sz w:val="28"/>
                <w:szCs w:val="28"/>
              </w:rPr>
              <w:t>the grounds where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niversity buildings, dorms and l</w:t>
            </w:r>
            <w:r w:rsidRPr="00C94990">
              <w:rPr>
                <w:rFonts w:ascii="Times New Roman" w:hAnsi="Times New Roman" w:cs="Times New Roman"/>
                <w:sz w:val="28"/>
                <w:szCs w:val="28"/>
              </w:rPr>
              <w:t>ibraries are</w:t>
            </w:r>
          </w:p>
          <w:p w:rsidR="00C94990" w:rsidRPr="00C94990" w:rsidRDefault="00C94990" w:rsidP="00C9499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4990">
              <w:rPr>
                <w:rFonts w:ascii="Times New Roman" w:hAnsi="Times New Roman" w:cs="Times New Roman"/>
                <w:sz w:val="28"/>
                <w:szCs w:val="28"/>
              </w:rPr>
              <w:t>to conceal yourself; to try not to be seen</w:t>
            </w:r>
          </w:p>
          <w:p w:rsidR="00C94990" w:rsidRPr="00C94990" w:rsidRDefault="00C94990" w:rsidP="00C9499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4990">
              <w:rPr>
                <w:rFonts w:ascii="Times New Roman" w:hAnsi="Times New Roman" w:cs="Times New Roman"/>
                <w:sz w:val="28"/>
                <w:szCs w:val="28"/>
              </w:rPr>
              <w:t>the scientific study of living things</w:t>
            </w:r>
          </w:p>
          <w:p w:rsidR="00C94990" w:rsidRPr="00C94990" w:rsidRDefault="00C94990" w:rsidP="00C9499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4990">
              <w:rPr>
                <w:rFonts w:ascii="Times New Roman" w:hAnsi="Times New Roman" w:cs="Times New Roman"/>
                <w:sz w:val="28"/>
                <w:szCs w:val="28"/>
              </w:rPr>
              <w:t xml:space="preserve">to let </w:t>
            </w:r>
            <w:proofErr w:type="spellStart"/>
            <w:r w:rsidRPr="00C94990">
              <w:rPr>
                <w:rFonts w:ascii="Times New Roman" w:hAnsi="Times New Roman" w:cs="Times New Roman"/>
                <w:sz w:val="28"/>
                <w:szCs w:val="28"/>
              </w:rPr>
              <w:t>sb</w:t>
            </w:r>
            <w:proofErr w:type="spellEnd"/>
            <w:r w:rsidRPr="00C94990">
              <w:rPr>
                <w:rFonts w:ascii="Times New Roman" w:hAnsi="Times New Roman" w:cs="Times New Roman"/>
                <w:sz w:val="28"/>
                <w:szCs w:val="28"/>
              </w:rPr>
              <w:t xml:space="preserve"> else enjoy/have </w:t>
            </w:r>
            <w:proofErr w:type="spellStart"/>
            <w:r w:rsidRPr="00C94990">
              <w:rPr>
                <w:rFonts w:ascii="Times New Roman" w:hAnsi="Times New Roman" w:cs="Times New Roman"/>
                <w:sz w:val="28"/>
                <w:szCs w:val="28"/>
              </w:rPr>
              <w:t>sth</w:t>
            </w:r>
            <w:proofErr w:type="spellEnd"/>
            <w:r w:rsidRPr="00C94990">
              <w:rPr>
                <w:rFonts w:ascii="Times New Roman" w:hAnsi="Times New Roman" w:cs="Times New Roman"/>
                <w:sz w:val="28"/>
                <w:szCs w:val="28"/>
              </w:rPr>
              <w:t xml:space="preserve"> that you have</w:t>
            </w:r>
          </w:p>
          <w:p w:rsidR="00C94990" w:rsidRPr="00C94990" w:rsidRDefault="00C94990" w:rsidP="00C9499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a </w:t>
            </w:r>
            <w:proofErr w:type="spellStart"/>
            <w:r w:rsidRPr="00C9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room</w:t>
            </w:r>
            <w:proofErr w:type="spellEnd"/>
            <w:r w:rsidRPr="00C9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in a </w:t>
            </w:r>
            <w:proofErr w:type="spellStart"/>
            <w:r w:rsidRPr="00C9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building</w:t>
            </w:r>
            <w:proofErr w:type="spellEnd"/>
            <w:r w:rsidRPr="00C9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that </w:t>
            </w:r>
            <w:proofErr w:type="spellStart"/>
            <w:r w:rsidRPr="00C9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houses</w:t>
            </w:r>
            <w:proofErr w:type="spellEnd"/>
            <w:r w:rsidRPr="00C9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university</w:t>
            </w:r>
            <w:proofErr w:type="spellEnd"/>
            <w:r w:rsidRPr="00C9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students</w:t>
            </w:r>
            <w:proofErr w:type="spellEnd"/>
          </w:p>
          <w:p w:rsidR="00C94990" w:rsidRPr="00C94990" w:rsidRDefault="00C949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90" w:rsidRDefault="00C94990">
            <w:pPr>
              <w:pStyle w:val="a5"/>
            </w:pPr>
          </w:p>
          <w:p w:rsidR="00C94990" w:rsidRDefault="00C94990">
            <w:pPr>
              <w:pStyle w:val="a5"/>
            </w:pPr>
          </w:p>
          <w:p w:rsidR="00C94990" w:rsidRDefault="00C94990">
            <w:pPr>
              <w:pStyle w:val="a5"/>
            </w:pPr>
          </w:p>
          <w:p w:rsidR="00F658F2" w:rsidRDefault="00AF417E">
            <w:pPr>
              <w:pStyle w:val="a5"/>
            </w:pPr>
            <w:r>
              <w:t>2. newspaper</w:t>
            </w:r>
          </w:p>
          <w:p w:rsidR="00F658F2" w:rsidRDefault="00AF417E">
            <w:pPr>
              <w:pStyle w:val="a5"/>
            </w:pPr>
            <w:r>
              <w:t>5. biology</w:t>
            </w:r>
          </w:p>
          <w:p w:rsidR="00F658F2" w:rsidRDefault="00AF417E">
            <w:pPr>
              <w:pStyle w:val="a5"/>
            </w:pPr>
            <w:r>
              <w:t>6. share</w:t>
            </w:r>
          </w:p>
        </w:tc>
        <w:tc>
          <w:tcPr>
            <w:tcW w:w="0" w:type="auto"/>
          </w:tcPr>
          <w:p w:rsidR="00C94990" w:rsidRDefault="00C94990">
            <w:pPr>
              <w:pStyle w:val="a5"/>
            </w:pPr>
          </w:p>
          <w:p w:rsidR="00C94990" w:rsidRDefault="00C94990">
            <w:pPr>
              <w:pStyle w:val="a5"/>
            </w:pPr>
          </w:p>
          <w:p w:rsidR="00F658F2" w:rsidRDefault="00F658F2">
            <w:pPr>
              <w:pStyle w:val="a5"/>
            </w:pPr>
          </w:p>
        </w:tc>
      </w:tr>
    </w:tbl>
    <w:p w:rsidR="00AF417E" w:rsidRDefault="00AF417E"/>
    <w:sectPr w:rsidR="00AF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016F13"/>
    <w:multiLevelType w:val="hybridMultilevel"/>
    <w:tmpl w:val="58C4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AF417E"/>
    <w:rsid w:val="00B86B75"/>
    <w:rsid w:val="00BC48D5"/>
    <w:rsid w:val="00C36279"/>
    <w:rsid w:val="00C94990"/>
    <w:rsid w:val="00E315A3"/>
    <w:rsid w:val="00F658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064E"/>
  <w15:docId w15:val="{8F365E85-44E7-444F-9A74-8DC6EE2D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2022-01-23T10:12:00Z</dcterms:created>
  <dcterms:modified xsi:type="dcterms:W3CDTF">2022-01-23T10:22:00Z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2022-01-23T13:12:22Z</dcterms:created>
  <dcterms:modified xmlns:xsi="http://www.w3.org/2001/XMLSchema-instance" xmlns:dcterms="http://purl.org/dc/terms/" xsi:type="dcterms:W3CDTF">2022-01-23T13:12:22Z</dcterms:modified>
</ns0:coreProperties>
</file>