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49B" w14:textId="77777777" w:rsidR="007578D4" w:rsidRPr="00F144D3" w:rsidRDefault="007578D4" w:rsidP="00F144D3">
      <w:r w:rsidRPr="00F144D3">
        <w:t xml:space="preserve"> Основні правила гри в шахи</w:t>
      </w:r>
    </w:p>
    <w:p w14:paraId="260A4AA1" w14:textId="77777777" w:rsidR="007C0BAC" w:rsidRPr="00F144D3" w:rsidRDefault="007C0BAC" w:rsidP="00F144D3">
      <w:r w:rsidRPr="00F144D3">
        <w:t xml:space="preserve">Гра у шахи ведеться двома гравцями за дошкою, що має 64 клітини чорного та білого кольору, фігурами білого та чорного кольорів. Шахова дошка зазвичай називається шахівниця. Вісім вертикальних рядів квадратів (полів) звуться «вертикалі». Вісім горизонтальних рядів квадратів (полів) звуться «горизонталі». Пряма лінія квадратів (полів) однакового кольору, що йде від одного краю дошки до сусіднього, називається «діагональ». Шахівниця розміщується таким чином, що її перша горизонталь знаходиться біля гравця, що грає білими. </w:t>
      </w:r>
    </w:p>
    <w:p w14:paraId="73DDD56E" w14:textId="77777777" w:rsidR="007C0BAC" w:rsidRPr="00F144D3" w:rsidRDefault="007C0BAC" w:rsidP="00F144D3">
      <w:r w:rsidRPr="00F144D3">
        <w:t xml:space="preserve">Гравець, який має фігури світлого кольору (білі), робить перший хід, потім гравці ходять по черзі, і наступний хід робить гравець, який має фігури темного кольору (чорні). Вважається, що гравець «має право ходу» після того, коли хід суперника «зроблено». </w:t>
      </w:r>
    </w:p>
    <w:p w14:paraId="2051E016" w14:textId="77777777" w:rsidR="007C0BAC" w:rsidRPr="00F144D3" w:rsidRDefault="007C0BAC" w:rsidP="00F144D3">
      <w:r w:rsidRPr="00F144D3">
        <w:t xml:space="preserve">Метою кожного з гравців є напад на короля суперника таким чином, щоб він не мав жодного дозволеного ходу. Про гравця, який досягнув такої мети, кажуть, що він «дав мат» супернику і виграв партію. Залишати свого короля під нападом, ставити свого короля під напад, а також брати короля суперника не дозволяється. Гравець, королю якого був даний мат, програє партію. </w:t>
      </w:r>
    </w:p>
    <w:p w14:paraId="000E810A" w14:textId="77777777" w:rsidR="007C0BAC" w:rsidRPr="00F144D3" w:rsidRDefault="007C0BAC" w:rsidP="00F144D3">
      <w:r w:rsidRPr="00F144D3">
        <w:t xml:space="preserve">Якщо досягнута така позиція, що жоден з гравців теоретично не </w:t>
      </w:r>
      <w:r w:rsidR="007C5916" w:rsidRPr="00F144D3">
        <w:t>змозі</w:t>
      </w:r>
      <w:r w:rsidRPr="00F144D3">
        <w:t xml:space="preserve"> дати мат королю суперника партія </w:t>
      </w:r>
      <w:r w:rsidR="007C5916" w:rsidRPr="00F144D3">
        <w:t>закінчиться</w:t>
      </w:r>
      <w:r w:rsidRPr="00F144D3">
        <w:t xml:space="preserve"> нічиєю.</w:t>
      </w:r>
    </w:p>
    <w:p w14:paraId="47791654" w14:textId="77777777" w:rsidR="001E5B41" w:rsidRPr="00F144D3" w:rsidRDefault="007C0BAC" w:rsidP="00F144D3">
      <w:r w:rsidRPr="00F144D3">
        <w:t>Кожен з гравців має 16 шахових фігур: вісім пішаків, дві тури, два коня, два слона, ферзь та король.</w:t>
      </w:r>
    </w:p>
    <w:p w14:paraId="0B5A691D" w14:textId="77777777" w:rsidR="00305E82" w:rsidRPr="00F144D3" w:rsidRDefault="00305E82" w:rsidP="00F144D3"/>
    <w:tbl>
      <w:tblPr>
        <w:tblStyle w:val="TableNormal"/>
        <w:tblW w:w="0" w:type="auto"/>
        <w:tblInd w:w="5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88"/>
        <w:gridCol w:w="1228"/>
        <w:gridCol w:w="1511"/>
        <w:gridCol w:w="1355"/>
      </w:tblGrid>
      <w:tr w:rsidR="00305E82" w:rsidRPr="00F144D3" w14:paraId="6D5AD548" w14:textId="77777777" w:rsidTr="00305E82">
        <w:trPr>
          <w:trHeight w:val="330"/>
        </w:trPr>
        <w:tc>
          <w:tcPr>
            <w:tcW w:w="2716" w:type="dxa"/>
            <w:gridSpan w:val="2"/>
            <w:tcBorders>
              <w:top w:val="single" w:sz="4" w:space="0" w:color="231F20"/>
              <w:left w:val="single" w:sz="4" w:space="0" w:color="231F20"/>
              <w:bottom w:val="single" w:sz="4" w:space="0" w:color="231F20"/>
              <w:right w:val="single" w:sz="4" w:space="0" w:color="231F20"/>
            </w:tcBorders>
            <w:hideMark/>
          </w:tcPr>
          <w:p w14:paraId="267F416C" w14:textId="77777777" w:rsidR="00305E82" w:rsidRPr="00F144D3" w:rsidRDefault="00305E82" w:rsidP="00F144D3">
            <w:proofErr w:type="spellStart"/>
            <w:r w:rsidRPr="00F144D3">
              <w:t>білі</w:t>
            </w:r>
            <w:proofErr w:type="spellEnd"/>
          </w:p>
        </w:tc>
        <w:tc>
          <w:tcPr>
            <w:tcW w:w="2866" w:type="dxa"/>
            <w:gridSpan w:val="2"/>
            <w:tcBorders>
              <w:top w:val="single" w:sz="4" w:space="0" w:color="231F20"/>
              <w:left w:val="single" w:sz="4" w:space="0" w:color="231F20"/>
              <w:bottom w:val="single" w:sz="4" w:space="0" w:color="231F20"/>
              <w:right w:val="single" w:sz="4" w:space="0" w:color="231F20"/>
            </w:tcBorders>
            <w:hideMark/>
          </w:tcPr>
          <w:p w14:paraId="7AFD9570" w14:textId="77777777" w:rsidR="00305E82" w:rsidRPr="00F144D3" w:rsidRDefault="00305E82" w:rsidP="00F144D3">
            <w:proofErr w:type="spellStart"/>
            <w:r w:rsidRPr="00F144D3">
              <w:t>Чорні</w:t>
            </w:r>
            <w:proofErr w:type="spellEnd"/>
          </w:p>
        </w:tc>
      </w:tr>
      <w:tr w:rsidR="00305E82" w:rsidRPr="00F144D3" w14:paraId="16C1C6B6" w14:textId="77777777" w:rsidTr="00305E82">
        <w:trPr>
          <w:trHeight w:val="841"/>
        </w:trPr>
        <w:tc>
          <w:tcPr>
            <w:tcW w:w="1488" w:type="dxa"/>
            <w:tcBorders>
              <w:top w:val="single" w:sz="4" w:space="0" w:color="231F20"/>
              <w:left w:val="single" w:sz="4" w:space="0" w:color="231F20"/>
              <w:bottom w:val="single" w:sz="4" w:space="0" w:color="231F20"/>
              <w:right w:val="single" w:sz="4" w:space="0" w:color="231F20"/>
            </w:tcBorders>
          </w:tcPr>
          <w:p w14:paraId="50B52510" w14:textId="77777777" w:rsidR="00305E82" w:rsidRPr="00F144D3" w:rsidRDefault="00305E82" w:rsidP="00F144D3"/>
          <w:p w14:paraId="505BC508" w14:textId="77777777" w:rsidR="00305E82" w:rsidRPr="00F144D3" w:rsidRDefault="00305E82" w:rsidP="00F144D3">
            <w:r w:rsidRPr="00F144D3">
              <w:rPr>
                <w:noProof/>
              </w:rPr>
              <w:drawing>
                <wp:inline distT="0" distB="0" distL="0" distR="0" wp14:anchorId="3A933A6C" wp14:editId="3D350A97">
                  <wp:extent cx="437515" cy="397510"/>
                  <wp:effectExtent l="0" t="0" r="635"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515" cy="397510"/>
                          </a:xfrm>
                          <a:prstGeom prst="rect">
                            <a:avLst/>
                          </a:prstGeom>
                          <a:noFill/>
                          <a:ln>
                            <a:noFill/>
                          </a:ln>
                        </pic:spPr>
                      </pic:pic>
                    </a:graphicData>
                  </a:graphic>
                </wp:inline>
              </w:drawing>
            </w:r>
          </w:p>
        </w:tc>
        <w:tc>
          <w:tcPr>
            <w:tcW w:w="1228" w:type="dxa"/>
            <w:tcBorders>
              <w:top w:val="single" w:sz="4" w:space="0" w:color="231F20"/>
              <w:left w:val="single" w:sz="4" w:space="0" w:color="231F20"/>
              <w:bottom w:val="single" w:sz="4" w:space="0" w:color="231F20"/>
              <w:right w:val="single" w:sz="4" w:space="0" w:color="231F20"/>
            </w:tcBorders>
          </w:tcPr>
          <w:p w14:paraId="6BA2A529" w14:textId="77777777" w:rsidR="00305E82" w:rsidRPr="00F144D3" w:rsidRDefault="00305E82" w:rsidP="00F144D3"/>
          <w:p w14:paraId="59A70D41" w14:textId="77777777" w:rsidR="00305E82" w:rsidRPr="00F144D3" w:rsidRDefault="00305E82" w:rsidP="00F144D3">
            <w:proofErr w:type="spellStart"/>
            <w:r w:rsidRPr="00F144D3">
              <w:t>король</w:t>
            </w:r>
            <w:proofErr w:type="spellEnd"/>
          </w:p>
        </w:tc>
        <w:tc>
          <w:tcPr>
            <w:tcW w:w="1511" w:type="dxa"/>
            <w:tcBorders>
              <w:top w:val="single" w:sz="4" w:space="0" w:color="231F20"/>
              <w:left w:val="single" w:sz="4" w:space="0" w:color="231F20"/>
              <w:bottom w:val="single" w:sz="4" w:space="0" w:color="231F20"/>
              <w:right w:val="single" w:sz="4" w:space="0" w:color="231F20"/>
            </w:tcBorders>
          </w:tcPr>
          <w:p w14:paraId="78B45E16" w14:textId="77777777" w:rsidR="00305E82" w:rsidRPr="00F144D3" w:rsidRDefault="00305E82" w:rsidP="00F144D3"/>
          <w:p w14:paraId="3A8A6C47" w14:textId="77777777" w:rsidR="00305E82" w:rsidRPr="00F144D3" w:rsidRDefault="00305E82" w:rsidP="00F144D3">
            <w:r w:rsidRPr="00F144D3">
              <w:rPr>
                <w:noProof/>
              </w:rPr>
              <w:drawing>
                <wp:inline distT="0" distB="0" distL="0" distR="0" wp14:anchorId="36E41607" wp14:editId="672DD5D8">
                  <wp:extent cx="417195" cy="357505"/>
                  <wp:effectExtent l="0" t="0" r="1905"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 cy="357505"/>
                          </a:xfrm>
                          <a:prstGeom prst="rect">
                            <a:avLst/>
                          </a:prstGeom>
                          <a:noFill/>
                          <a:ln>
                            <a:noFill/>
                          </a:ln>
                        </pic:spPr>
                      </pic:pic>
                    </a:graphicData>
                  </a:graphic>
                </wp:inline>
              </w:drawing>
            </w:r>
          </w:p>
        </w:tc>
        <w:tc>
          <w:tcPr>
            <w:tcW w:w="1355" w:type="dxa"/>
            <w:tcBorders>
              <w:top w:val="single" w:sz="4" w:space="0" w:color="231F20"/>
              <w:left w:val="single" w:sz="4" w:space="0" w:color="231F20"/>
              <w:bottom w:val="single" w:sz="4" w:space="0" w:color="231F20"/>
              <w:right w:val="single" w:sz="4" w:space="0" w:color="231F20"/>
            </w:tcBorders>
          </w:tcPr>
          <w:p w14:paraId="6B68A40D" w14:textId="77777777" w:rsidR="00305E82" w:rsidRPr="00F144D3" w:rsidRDefault="00305E82" w:rsidP="00F144D3"/>
          <w:p w14:paraId="286A72C5" w14:textId="77777777" w:rsidR="00305E82" w:rsidRPr="00F144D3" w:rsidRDefault="00305E82" w:rsidP="00F144D3">
            <w:proofErr w:type="spellStart"/>
            <w:r w:rsidRPr="00F144D3">
              <w:t>король</w:t>
            </w:r>
            <w:proofErr w:type="spellEnd"/>
          </w:p>
        </w:tc>
      </w:tr>
      <w:tr w:rsidR="00305E82" w:rsidRPr="00F144D3" w14:paraId="2CE2AB58" w14:textId="77777777" w:rsidTr="00305E82">
        <w:trPr>
          <w:trHeight w:val="840"/>
        </w:trPr>
        <w:tc>
          <w:tcPr>
            <w:tcW w:w="1488" w:type="dxa"/>
            <w:tcBorders>
              <w:top w:val="single" w:sz="4" w:space="0" w:color="231F20"/>
              <w:left w:val="single" w:sz="4" w:space="0" w:color="231F20"/>
              <w:bottom w:val="single" w:sz="4" w:space="0" w:color="231F20"/>
              <w:right w:val="single" w:sz="4" w:space="0" w:color="231F20"/>
            </w:tcBorders>
          </w:tcPr>
          <w:p w14:paraId="22F0F11C" w14:textId="77777777" w:rsidR="00305E82" w:rsidRPr="00F144D3" w:rsidRDefault="00305E82" w:rsidP="00F144D3"/>
          <w:p w14:paraId="105E9378" w14:textId="77777777" w:rsidR="00305E82" w:rsidRPr="00F144D3" w:rsidRDefault="00305E82" w:rsidP="00F144D3">
            <w:r w:rsidRPr="00F144D3">
              <w:rPr>
                <w:noProof/>
              </w:rPr>
              <w:drawing>
                <wp:inline distT="0" distB="0" distL="0" distR="0" wp14:anchorId="6471AE5C" wp14:editId="783AF907">
                  <wp:extent cx="437515" cy="387350"/>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387350"/>
                          </a:xfrm>
                          <a:prstGeom prst="rect">
                            <a:avLst/>
                          </a:prstGeom>
                          <a:noFill/>
                          <a:ln>
                            <a:noFill/>
                          </a:ln>
                        </pic:spPr>
                      </pic:pic>
                    </a:graphicData>
                  </a:graphic>
                </wp:inline>
              </w:drawing>
            </w:r>
          </w:p>
        </w:tc>
        <w:tc>
          <w:tcPr>
            <w:tcW w:w="1228" w:type="dxa"/>
            <w:tcBorders>
              <w:top w:val="single" w:sz="4" w:space="0" w:color="231F20"/>
              <w:left w:val="single" w:sz="4" w:space="0" w:color="231F20"/>
              <w:bottom w:val="single" w:sz="4" w:space="0" w:color="231F20"/>
              <w:right w:val="single" w:sz="4" w:space="0" w:color="231F20"/>
            </w:tcBorders>
          </w:tcPr>
          <w:p w14:paraId="174C2356" w14:textId="77777777" w:rsidR="00305E82" w:rsidRPr="00F144D3" w:rsidRDefault="00305E82" w:rsidP="00F144D3"/>
          <w:p w14:paraId="5EF44B52" w14:textId="77777777" w:rsidR="00305E82" w:rsidRPr="00F144D3" w:rsidRDefault="00305E82" w:rsidP="00F144D3">
            <w:proofErr w:type="spellStart"/>
            <w:r w:rsidRPr="00F144D3">
              <w:t>ферзь</w:t>
            </w:r>
            <w:proofErr w:type="spellEnd"/>
          </w:p>
        </w:tc>
        <w:tc>
          <w:tcPr>
            <w:tcW w:w="1511" w:type="dxa"/>
            <w:tcBorders>
              <w:top w:val="single" w:sz="4" w:space="0" w:color="231F20"/>
              <w:left w:val="single" w:sz="4" w:space="0" w:color="231F20"/>
              <w:bottom w:val="single" w:sz="4" w:space="0" w:color="231F20"/>
              <w:right w:val="single" w:sz="4" w:space="0" w:color="231F20"/>
            </w:tcBorders>
          </w:tcPr>
          <w:p w14:paraId="5CFA61A7" w14:textId="77777777" w:rsidR="00305E82" w:rsidRPr="00F144D3" w:rsidRDefault="00305E82" w:rsidP="00F144D3"/>
          <w:p w14:paraId="0C812DD8" w14:textId="77777777" w:rsidR="00305E82" w:rsidRPr="00F144D3" w:rsidRDefault="00305E82" w:rsidP="00F144D3">
            <w:r w:rsidRPr="00F144D3">
              <w:rPr>
                <w:noProof/>
              </w:rPr>
              <w:drawing>
                <wp:inline distT="0" distB="0" distL="0" distR="0" wp14:anchorId="09707A2E" wp14:editId="3B0BFB45">
                  <wp:extent cx="417195" cy="367665"/>
                  <wp:effectExtent l="0" t="0" r="190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 cy="367665"/>
                          </a:xfrm>
                          <a:prstGeom prst="rect">
                            <a:avLst/>
                          </a:prstGeom>
                          <a:noFill/>
                          <a:ln>
                            <a:noFill/>
                          </a:ln>
                        </pic:spPr>
                      </pic:pic>
                    </a:graphicData>
                  </a:graphic>
                </wp:inline>
              </w:drawing>
            </w:r>
          </w:p>
        </w:tc>
        <w:tc>
          <w:tcPr>
            <w:tcW w:w="1355" w:type="dxa"/>
            <w:tcBorders>
              <w:top w:val="single" w:sz="4" w:space="0" w:color="231F20"/>
              <w:left w:val="single" w:sz="4" w:space="0" w:color="231F20"/>
              <w:bottom w:val="single" w:sz="4" w:space="0" w:color="231F20"/>
              <w:right w:val="single" w:sz="4" w:space="0" w:color="231F20"/>
            </w:tcBorders>
          </w:tcPr>
          <w:p w14:paraId="52C879B4" w14:textId="77777777" w:rsidR="00305E82" w:rsidRPr="00F144D3" w:rsidRDefault="00305E82" w:rsidP="00F144D3"/>
          <w:p w14:paraId="6FF1DE1B" w14:textId="77777777" w:rsidR="00305E82" w:rsidRPr="00F144D3" w:rsidRDefault="00305E82" w:rsidP="00F144D3">
            <w:proofErr w:type="spellStart"/>
            <w:r w:rsidRPr="00F144D3">
              <w:t>ферзь</w:t>
            </w:r>
            <w:proofErr w:type="spellEnd"/>
          </w:p>
        </w:tc>
      </w:tr>
      <w:tr w:rsidR="00305E82" w:rsidRPr="00F144D3" w14:paraId="07980056" w14:textId="77777777" w:rsidTr="00305E82">
        <w:trPr>
          <w:trHeight w:val="846"/>
        </w:trPr>
        <w:tc>
          <w:tcPr>
            <w:tcW w:w="1488" w:type="dxa"/>
            <w:tcBorders>
              <w:top w:val="single" w:sz="4" w:space="0" w:color="231F20"/>
              <w:left w:val="single" w:sz="4" w:space="0" w:color="231F20"/>
              <w:bottom w:val="single" w:sz="4" w:space="0" w:color="231F20"/>
              <w:right w:val="single" w:sz="4" w:space="0" w:color="231F20"/>
            </w:tcBorders>
          </w:tcPr>
          <w:p w14:paraId="0ED41A6D" w14:textId="77777777" w:rsidR="00305E82" w:rsidRPr="00F144D3" w:rsidRDefault="00305E82" w:rsidP="00F144D3"/>
          <w:p w14:paraId="7A0677B3" w14:textId="77777777" w:rsidR="00305E82" w:rsidRPr="00F144D3" w:rsidRDefault="00305E82" w:rsidP="00F144D3">
            <w:r w:rsidRPr="00F144D3">
              <w:rPr>
                <w:noProof/>
              </w:rPr>
              <w:drawing>
                <wp:inline distT="0" distB="0" distL="0" distR="0" wp14:anchorId="55B3679F" wp14:editId="5E9B2BA2">
                  <wp:extent cx="795020" cy="357505"/>
                  <wp:effectExtent l="0" t="0" r="508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020" cy="357505"/>
                          </a:xfrm>
                          <a:prstGeom prst="rect">
                            <a:avLst/>
                          </a:prstGeom>
                          <a:noFill/>
                          <a:ln>
                            <a:noFill/>
                          </a:ln>
                        </pic:spPr>
                      </pic:pic>
                    </a:graphicData>
                  </a:graphic>
                </wp:inline>
              </w:drawing>
            </w:r>
          </w:p>
        </w:tc>
        <w:tc>
          <w:tcPr>
            <w:tcW w:w="1228" w:type="dxa"/>
            <w:tcBorders>
              <w:top w:val="single" w:sz="4" w:space="0" w:color="231F20"/>
              <w:left w:val="single" w:sz="4" w:space="0" w:color="231F20"/>
              <w:bottom w:val="single" w:sz="4" w:space="0" w:color="231F20"/>
              <w:right w:val="single" w:sz="4" w:space="0" w:color="231F20"/>
            </w:tcBorders>
          </w:tcPr>
          <w:p w14:paraId="652AFF64" w14:textId="77777777" w:rsidR="00305E82" w:rsidRPr="00F144D3" w:rsidRDefault="00305E82" w:rsidP="00F144D3"/>
          <w:p w14:paraId="3D9498CA" w14:textId="77777777" w:rsidR="00305E82" w:rsidRPr="00F144D3" w:rsidRDefault="00305E82" w:rsidP="00F144D3">
            <w:proofErr w:type="spellStart"/>
            <w:r w:rsidRPr="00F144D3">
              <w:t>тура</w:t>
            </w:r>
            <w:proofErr w:type="spellEnd"/>
          </w:p>
        </w:tc>
        <w:tc>
          <w:tcPr>
            <w:tcW w:w="1511" w:type="dxa"/>
            <w:tcBorders>
              <w:top w:val="single" w:sz="4" w:space="0" w:color="231F20"/>
              <w:left w:val="single" w:sz="4" w:space="0" w:color="231F20"/>
              <w:bottom w:val="single" w:sz="4" w:space="0" w:color="231F20"/>
              <w:right w:val="single" w:sz="4" w:space="0" w:color="231F20"/>
            </w:tcBorders>
          </w:tcPr>
          <w:p w14:paraId="08B641B9" w14:textId="77777777" w:rsidR="00305E82" w:rsidRPr="00F144D3" w:rsidRDefault="00305E82" w:rsidP="00F144D3"/>
          <w:p w14:paraId="5303FC7F" w14:textId="77777777" w:rsidR="00305E82" w:rsidRPr="00F144D3" w:rsidRDefault="00305E82" w:rsidP="00F144D3">
            <w:r w:rsidRPr="00F144D3">
              <w:rPr>
                <w:noProof/>
              </w:rPr>
              <w:drawing>
                <wp:inline distT="0" distB="0" distL="0" distR="0" wp14:anchorId="01E5BCC6" wp14:editId="6587A004">
                  <wp:extent cx="685800" cy="347227"/>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561" cy="351663"/>
                          </a:xfrm>
                          <a:prstGeom prst="rect">
                            <a:avLst/>
                          </a:prstGeom>
                          <a:noFill/>
                          <a:ln>
                            <a:noFill/>
                          </a:ln>
                        </pic:spPr>
                      </pic:pic>
                    </a:graphicData>
                  </a:graphic>
                </wp:inline>
              </w:drawing>
            </w:r>
          </w:p>
        </w:tc>
        <w:tc>
          <w:tcPr>
            <w:tcW w:w="1355" w:type="dxa"/>
            <w:tcBorders>
              <w:top w:val="single" w:sz="4" w:space="0" w:color="231F20"/>
              <w:left w:val="single" w:sz="4" w:space="0" w:color="231F20"/>
              <w:bottom w:val="single" w:sz="4" w:space="0" w:color="231F20"/>
              <w:right w:val="single" w:sz="4" w:space="0" w:color="231F20"/>
            </w:tcBorders>
          </w:tcPr>
          <w:p w14:paraId="5AFA6702" w14:textId="77777777" w:rsidR="00305E82" w:rsidRPr="00F144D3" w:rsidRDefault="00305E82" w:rsidP="00F144D3"/>
          <w:p w14:paraId="534E8D85" w14:textId="77777777" w:rsidR="00305E82" w:rsidRPr="00F144D3" w:rsidRDefault="00305E82" w:rsidP="00F144D3">
            <w:proofErr w:type="spellStart"/>
            <w:r w:rsidRPr="00F144D3">
              <w:t>тура</w:t>
            </w:r>
            <w:proofErr w:type="spellEnd"/>
          </w:p>
        </w:tc>
      </w:tr>
      <w:tr w:rsidR="00305E82" w:rsidRPr="00F144D3" w14:paraId="317D7690" w14:textId="77777777" w:rsidTr="00305E82">
        <w:trPr>
          <w:trHeight w:val="840"/>
        </w:trPr>
        <w:tc>
          <w:tcPr>
            <w:tcW w:w="1488" w:type="dxa"/>
            <w:tcBorders>
              <w:top w:val="single" w:sz="4" w:space="0" w:color="231F20"/>
              <w:left w:val="single" w:sz="4" w:space="0" w:color="231F20"/>
              <w:bottom w:val="single" w:sz="4" w:space="0" w:color="231F20"/>
              <w:right w:val="single" w:sz="4" w:space="0" w:color="231F20"/>
            </w:tcBorders>
          </w:tcPr>
          <w:p w14:paraId="6D518EA0" w14:textId="77777777" w:rsidR="00305E82" w:rsidRPr="00F144D3" w:rsidRDefault="00305E82" w:rsidP="00F144D3"/>
          <w:p w14:paraId="6CD9707B" w14:textId="77777777" w:rsidR="00305E82" w:rsidRPr="00F144D3" w:rsidRDefault="00305E82" w:rsidP="00F144D3">
            <w:r w:rsidRPr="00F144D3">
              <w:rPr>
                <w:noProof/>
              </w:rPr>
              <w:drawing>
                <wp:inline distT="0" distB="0" distL="0" distR="0" wp14:anchorId="1F129A1E" wp14:editId="27AF2127">
                  <wp:extent cx="417195" cy="347980"/>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195" cy="347980"/>
                          </a:xfrm>
                          <a:prstGeom prst="rect">
                            <a:avLst/>
                          </a:prstGeom>
                          <a:noFill/>
                          <a:ln>
                            <a:noFill/>
                          </a:ln>
                        </pic:spPr>
                      </pic:pic>
                    </a:graphicData>
                  </a:graphic>
                </wp:inline>
              </w:drawing>
            </w:r>
            <w:r w:rsidRPr="00F144D3">
              <w:t xml:space="preserve"> </w:t>
            </w:r>
            <w:r w:rsidRPr="00F144D3">
              <w:rPr>
                <w:noProof/>
              </w:rPr>
              <w:drawing>
                <wp:inline distT="0" distB="0" distL="0" distR="0" wp14:anchorId="0497AE1D" wp14:editId="49FF32F3">
                  <wp:extent cx="397565" cy="331607"/>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331" cy="332246"/>
                          </a:xfrm>
                          <a:prstGeom prst="rect">
                            <a:avLst/>
                          </a:prstGeom>
                          <a:noFill/>
                          <a:ln>
                            <a:noFill/>
                          </a:ln>
                        </pic:spPr>
                      </pic:pic>
                    </a:graphicData>
                  </a:graphic>
                </wp:inline>
              </w:drawing>
            </w:r>
          </w:p>
        </w:tc>
        <w:tc>
          <w:tcPr>
            <w:tcW w:w="1228" w:type="dxa"/>
            <w:tcBorders>
              <w:top w:val="single" w:sz="4" w:space="0" w:color="231F20"/>
              <w:left w:val="single" w:sz="4" w:space="0" w:color="231F20"/>
              <w:bottom w:val="single" w:sz="4" w:space="0" w:color="231F20"/>
              <w:right w:val="single" w:sz="4" w:space="0" w:color="231F20"/>
            </w:tcBorders>
          </w:tcPr>
          <w:p w14:paraId="6CBD0F4C" w14:textId="77777777" w:rsidR="00305E82" w:rsidRPr="00F144D3" w:rsidRDefault="00305E82" w:rsidP="00F144D3"/>
          <w:p w14:paraId="2C00D71D" w14:textId="77777777" w:rsidR="00305E82" w:rsidRPr="00F144D3" w:rsidRDefault="00305E82" w:rsidP="00F144D3">
            <w:proofErr w:type="spellStart"/>
            <w:r w:rsidRPr="00F144D3">
              <w:t>слон</w:t>
            </w:r>
            <w:proofErr w:type="spellEnd"/>
          </w:p>
        </w:tc>
        <w:tc>
          <w:tcPr>
            <w:tcW w:w="1511" w:type="dxa"/>
            <w:tcBorders>
              <w:top w:val="single" w:sz="4" w:space="0" w:color="231F20"/>
              <w:left w:val="single" w:sz="4" w:space="0" w:color="231F20"/>
              <w:bottom w:val="single" w:sz="4" w:space="0" w:color="231F20"/>
              <w:right w:val="single" w:sz="4" w:space="0" w:color="231F20"/>
            </w:tcBorders>
          </w:tcPr>
          <w:p w14:paraId="37493ACB" w14:textId="77777777" w:rsidR="00305E82" w:rsidRPr="00F144D3" w:rsidRDefault="00305E82" w:rsidP="00F144D3"/>
          <w:p w14:paraId="0F614D9F" w14:textId="77777777" w:rsidR="00305E82" w:rsidRPr="00F144D3" w:rsidRDefault="00305E82" w:rsidP="00F144D3">
            <w:r w:rsidRPr="00F144D3">
              <w:rPr>
                <w:noProof/>
              </w:rPr>
              <w:drawing>
                <wp:inline distT="0" distB="0" distL="0" distR="0" wp14:anchorId="5E5278C1" wp14:editId="1CEF7435">
                  <wp:extent cx="417195" cy="357505"/>
                  <wp:effectExtent l="0" t="0" r="1905"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195" cy="357505"/>
                          </a:xfrm>
                          <a:prstGeom prst="rect">
                            <a:avLst/>
                          </a:prstGeom>
                          <a:noFill/>
                          <a:ln>
                            <a:noFill/>
                          </a:ln>
                        </pic:spPr>
                      </pic:pic>
                    </a:graphicData>
                  </a:graphic>
                </wp:inline>
              </w:drawing>
            </w:r>
            <w:r w:rsidRPr="00F144D3">
              <w:t xml:space="preserve"> </w:t>
            </w:r>
            <w:r w:rsidRPr="00F144D3">
              <w:rPr>
                <w:noProof/>
              </w:rPr>
              <w:drawing>
                <wp:inline distT="0" distB="0" distL="0" distR="0" wp14:anchorId="2949E4E8" wp14:editId="12DF4EFB">
                  <wp:extent cx="417195" cy="357505"/>
                  <wp:effectExtent l="0" t="0" r="190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195" cy="357505"/>
                          </a:xfrm>
                          <a:prstGeom prst="rect">
                            <a:avLst/>
                          </a:prstGeom>
                          <a:noFill/>
                          <a:ln>
                            <a:noFill/>
                          </a:ln>
                        </pic:spPr>
                      </pic:pic>
                    </a:graphicData>
                  </a:graphic>
                </wp:inline>
              </w:drawing>
            </w:r>
          </w:p>
        </w:tc>
        <w:tc>
          <w:tcPr>
            <w:tcW w:w="1355" w:type="dxa"/>
            <w:tcBorders>
              <w:top w:val="single" w:sz="4" w:space="0" w:color="231F20"/>
              <w:left w:val="single" w:sz="4" w:space="0" w:color="231F20"/>
              <w:bottom w:val="single" w:sz="4" w:space="0" w:color="231F20"/>
              <w:right w:val="single" w:sz="4" w:space="0" w:color="231F20"/>
            </w:tcBorders>
          </w:tcPr>
          <w:p w14:paraId="22EB985E" w14:textId="77777777" w:rsidR="00305E82" w:rsidRPr="00F144D3" w:rsidRDefault="00305E82" w:rsidP="00F144D3"/>
          <w:p w14:paraId="43410C30" w14:textId="77777777" w:rsidR="00305E82" w:rsidRPr="00F144D3" w:rsidRDefault="00305E82" w:rsidP="00F144D3">
            <w:proofErr w:type="spellStart"/>
            <w:r w:rsidRPr="00F144D3">
              <w:t>слон</w:t>
            </w:r>
            <w:proofErr w:type="spellEnd"/>
          </w:p>
        </w:tc>
      </w:tr>
      <w:tr w:rsidR="00305E82" w:rsidRPr="00F144D3" w14:paraId="1BB87BCF" w14:textId="77777777" w:rsidTr="00305E82">
        <w:trPr>
          <w:trHeight w:val="840"/>
        </w:trPr>
        <w:tc>
          <w:tcPr>
            <w:tcW w:w="1488" w:type="dxa"/>
            <w:tcBorders>
              <w:top w:val="single" w:sz="4" w:space="0" w:color="231F20"/>
              <w:left w:val="single" w:sz="4" w:space="0" w:color="231F20"/>
              <w:bottom w:val="single" w:sz="4" w:space="0" w:color="231F20"/>
              <w:right w:val="single" w:sz="4" w:space="0" w:color="231F20"/>
            </w:tcBorders>
          </w:tcPr>
          <w:p w14:paraId="353A4615" w14:textId="77777777" w:rsidR="00305E82" w:rsidRPr="00F144D3" w:rsidRDefault="00305E82" w:rsidP="00F144D3"/>
          <w:p w14:paraId="179F7051" w14:textId="77777777" w:rsidR="00305E82" w:rsidRPr="00F144D3" w:rsidRDefault="00305E82" w:rsidP="00F144D3">
            <w:r w:rsidRPr="00F144D3">
              <w:rPr>
                <w:noProof/>
              </w:rPr>
              <w:drawing>
                <wp:inline distT="0" distB="0" distL="0" distR="0" wp14:anchorId="1BE5BD97" wp14:editId="57A70B7E">
                  <wp:extent cx="685800" cy="334136"/>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9954" cy="336160"/>
                          </a:xfrm>
                          <a:prstGeom prst="rect">
                            <a:avLst/>
                          </a:prstGeom>
                          <a:noFill/>
                          <a:ln>
                            <a:noFill/>
                          </a:ln>
                        </pic:spPr>
                      </pic:pic>
                    </a:graphicData>
                  </a:graphic>
                </wp:inline>
              </w:drawing>
            </w:r>
          </w:p>
        </w:tc>
        <w:tc>
          <w:tcPr>
            <w:tcW w:w="1228" w:type="dxa"/>
            <w:tcBorders>
              <w:top w:val="single" w:sz="4" w:space="0" w:color="231F20"/>
              <w:left w:val="single" w:sz="4" w:space="0" w:color="231F20"/>
              <w:bottom w:val="single" w:sz="4" w:space="0" w:color="231F20"/>
              <w:right w:val="single" w:sz="4" w:space="0" w:color="231F20"/>
            </w:tcBorders>
          </w:tcPr>
          <w:p w14:paraId="5AA4A15A" w14:textId="77777777" w:rsidR="00305E82" w:rsidRPr="00F144D3" w:rsidRDefault="00305E82" w:rsidP="00F144D3"/>
          <w:p w14:paraId="78CECFEF" w14:textId="77777777" w:rsidR="00305E82" w:rsidRPr="00F144D3" w:rsidRDefault="00305E82" w:rsidP="00F144D3">
            <w:proofErr w:type="spellStart"/>
            <w:r w:rsidRPr="00F144D3">
              <w:t>кінь</w:t>
            </w:r>
            <w:proofErr w:type="spellEnd"/>
          </w:p>
        </w:tc>
        <w:tc>
          <w:tcPr>
            <w:tcW w:w="1511" w:type="dxa"/>
            <w:tcBorders>
              <w:top w:val="single" w:sz="4" w:space="0" w:color="231F20"/>
              <w:left w:val="single" w:sz="4" w:space="0" w:color="231F20"/>
              <w:bottom w:val="single" w:sz="4" w:space="0" w:color="231F20"/>
              <w:right w:val="single" w:sz="4" w:space="0" w:color="231F20"/>
            </w:tcBorders>
          </w:tcPr>
          <w:p w14:paraId="310C06A6" w14:textId="77777777" w:rsidR="00305E82" w:rsidRPr="00F144D3" w:rsidRDefault="00305E82" w:rsidP="00F144D3"/>
          <w:p w14:paraId="3567EDD7" w14:textId="77777777" w:rsidR="00305E82" w:rsidRPr="00F144D3" w:rsidRDefault="00305E82" w:rsidP="00F144D3">
            <w:r w:rsidRPr="00F144D3">
              <w:rPr>
                <w:noProof/>
              </w:rPr>
              <w:drawing>
                <wp:inline distT="0" distB="0" distL="0" distR="0" wp14:anchorId="3E70BF1C" wp14:editId="066062F4">
                  <wp:extent cx="805180" cy="377825"/>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5180" cy="377825"/>
                          </a:xfrm>
                          <a:prstGeom prst="rect">
                            <a:avLst/>
                          </a:prstGeom>
                          <a:noFill/>
                          <a:ln>
                            <a:noFill/>
                          </a:ln>
                        </pic:spPr>
                      </pic:pic>
                    </a:graphicData>
                  </a:graphic>
                </wp:inline>
              </w:drawing>
            </w:r>
          </w:p>
        </w:tc>
        <w:tc>
          <w:tcPr>
            <w:tcW w:w="1355" w:type="dxa"/>
            <w:tcBorders>
              <w:top w:val="single" w:sz="4" w:space="0" w:color="231F20"/>
              <w:left w:val="single" w:sz="4" w:space="0" w:color="231F20"/>
              <w:bottom w:val="single" w:sz="4" w:space="0" w:color="231F20"/>
              <w:right w:val="single" w:sz="4" w:space="0" w:color="231F20"/>
            </w:tcBorders>
          </w:tcPr>
          <w:p w14:paraId="6F1C1B48" w14:textId="77777777" w:rsidR="00305E82" w:rsidRPr="00F144D3" w:rsidRDefault="00305E82" w:rsidP="00F144D3"/>
          <w:p w14:paraId="244F929E" w14:textId="77777777" w:rsidR="00305E82" w:rsidRPr="00F144D3" w:rsidRDefault="00305E82" w:rsidP="00F144D3">
            <w:proofErr w:type="spellStart"/>
            <w:r w:rsidRPr="00F144D3">
              <w:t>кінь</w:t>
            </w:r>
            <w:proofErr w:type="spellEnd"/>
          </w:p>
        </w:tc>
      </w:tr>
      <w:tr w:rsidR="00305E82" w:rsidRPr="00F144D3" w14:paraId="04EADEDE" w14:textId="77777777" w:rsidTr="00305E82">
        <w:trPr>
          <w:trHeight w:val="840"/>
        </w:trPr>
        <w:tc>
          <w:tcPr>
            <w:tcW w:w="1488" w:type="dxa"/>
            <w:tcBorders>
              <w:top w:val="single" w:sz="4" w:space="0" w:color="231F20"/>
              <w:left w:val="single" w:sz="4" w:space="0" w:color="231F20"/>
              <w:bottom w:val="single" w:sz="4" w:space="0" w:color="231F20"/>
              <w:right w:val="single" w:sz="4" w:space="0" w:color="231F20"/>
            </w:tcBorders>
          </w:tcPr>
          <w:p w14:paraId="0F7287D3" w14:textId="77777777" w:rsidR="00305E82" w:rsidRPr="00F144D3" w:rsidRDefault="00305E82" w:rsidP="00F144D3"/>
          <w:p w14:paraId="37D1520A" w14:textId="77777777" w:rsidR="00305E82" w:rsidRPr="00F144D3" w:rsidRDefault="00305E82" w:rsidP="00F144D3">
            <w:r w:rsidRPr="00F144D3">
              <w:rPr>
                <w:noProof/>
              </w:rPr>
              <w:drawing>
                <wp:inline distT="0" distB="0" distL="0" distR="0" wp14:anchorId="3AC0CC95" wp14:editId="117554D6">
                  <wp:extent cx="844550" cy="3479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4550" cy="347980"/>
                          </a:xfrm>
                          <a:prstGeom prst="rect">
                            <a:avLst/>
                          </a:prstGeom>
                          <a:noFill/>
                          <a:ln>
                            <a:noFill/>
                          </a:ln>
                        </pic:spPr>
                      </pic:pic>
                    </a:graphicData>
                  </a:graphic>
                </wp:inline>
              </w:drawing>
            </w:r>
          </w:p>
        </w:tc>
        <w:tc>
          <w:tcPr>
            <w:tcW w:w="1228" w:type="dxa"/>
            <w:tcBorders>
              <w:top w:val="single" w:sz="4" w:space="0" w:color="231F20"/>
              <w:left w:val="single" w:sz="4" w:space="0" w:color="231F20"/>
              <w:bottom w:val="single" w:sz="4" w:space="0" w:color="231F20"/>
              <w:right w:val="single" w:sz="4" w:space="0" w:color="231F20"/>
            </w:tcBorders>
          </w:tcPr>
          <w:p w14:paraId="74451FCC" w14:textId="77777777" w:rsidR="00305E82" w:rsidRPr="00F144D3" w:rsidRDefault="00305E82" w:rsidP="00F144D3"/>
          <w:p w14:paraId="1AE1D0F8" w14:textId="77777777" w:rsidR="00305E82" w:rsidRPr="00F144D3" w:rsidRDefault="00305E82" w:rsidP="00F144D3">
            <w:proofErr w:type="spellStart"/>
            <w:r w:rsidRPr="00F144D3">
              <w:t>пішак</w:t>
            </w:r>
            <w:proofErr w:type="spellEnd"/>
          </w:p>
        </w:tc>
        <w:tc>
          <w:tcPr>
            <w:tcW w:w="1511" w:type="dxa"/>
            <w:tcBorders>
              <w:top w:val="single" w:sz="4" w:space="0" w:color="231F20"/>
              <w:left w:val="single" w:sz="4" w:space="0" w:color="231F20"/>
              <w:bottom w:val="single" w:sz="4" w:space="0" w:color="231F20"/>
              <w:right w:val="single" w:sz="4" w:space="0" w:color="231F20"/>
            </w:tcBorders>
          </w:tcPr>
          <w:p w14:paraId="641A774F" w14:textId="77777777" w:rsidR="00305E82" w:rsidRPr="00F144D3" w:rsidRDefault="00305E82" w:rsidP="00F144D3"/>
          <w:p w14:paraId="665FFAE6" w14:textId="77777777" w:rsidR="00305E82" w:rsidRPr="00F144D3" w:rsidRDefault="00305E82" w:rsidP="00F144D3">
            <w:r w:rsidRPr="00F144D3">
              <w:rPr>
                <w:noProof/>
              </w:rPr>
              <w:drawing>
                <wp:inline distT="0" distB="0" distL="0" distR="0" wp14:anchorId="5D444E03" wp14:editId="2071B2BE">
                  <wp:extent cx="864870" cy="35750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4870" cy="357505"/>
                          </a:xfrm>
                          <a:prstGeom prst="rect">
                            <a:avLst/>
                          </a:prstGeom>
                          <a:noFill/>
                          <a:ln>
                            <a:noFill/>
                          </a:ln>
                        </pic:spPr>
                      </pic:pic>
                    </a:graphicData>
                  </a:graphic>
                </wp:inline>
              </w:drawing>
            </w:r>
          </w:p>
        </w:tc>
        <w:tc>
          <w:tcPr>
            <w:tcW w:w="1355" w:type="dxa"/>
            <w:tcBorders>
              <w:top w:val="single" w:sz="4" w:space="0" w:color="231F20"/>
              <w:left w:val="single" w:sz="4" w:space="0" w:color="231F20"/>
              <w:bottom w:val="single" w:sz="4" w:space="0" w:color="231F20"/>
              <w:right w:val="single" w:sz="4" w:space="0" w:color="231F20"/>
            </w:tcBorders>
          </w:tcPr>
          <w:p w14:paraId="0B29244C" w14:textId="77777777" w:rsidR="00305E82" w:rsidRPr="00F144D3" w:rsidRDefault="00305E82" w:rsidP="00F144D3"/>
          <w:p w14:paraId="446229D0" w14:textId="77777777" w:rsidR="00305E82" w:rsidRPr="00F144D3" w:rsidRDefault="00305E82" w:rsidP="00F144D3">
            <w:proofErr w:type="spellStart"/>
            <w:r w:rsidRPr="00F144D3">
              <w:t>пішак</w:t>
            </w:r>
            <w:proofErr w:type="spellEnd"/>
          </w:p>
        </w:tc>
      </w:tr>
    </w:tbl>
    <w:p w14:paraId="41749702" w14:textId="77777777" w:rsidR="007C0BAC" w:rsidRPr="00F144D3" w:rsidRDefault="007C0BAC" w:rsidP="00F144D3"/>
    <w:p w14:paraId="30D1EF96" w14:textId="77777777" w:rsidR="007C0BAC" w:rsidRPr="00F144D3" w:rsidRDefault="000637FA" w:rsidP="00F144D3">
      <w:r w:rsidRPr="00F144D3">
        <w:t>По горизонталі дошка позначена латинськими літерами від a до b, по вертикалі – цифрами  від 1 до 8. Ці  цифри і букви слугують для запису шахової партії.</w:t>
      </w:r>
    </w:p>
    <w:p w14:paraId="00E10864" w14:textId="77777777" w:rsidR="000637FA" w:rsidRPr="00F144D3" w:rsidRDefault="000637FA" w:rsidP="00F144D3">
      <w:r w:rsidRPr="00F144D3">
        <w:t>Перед початком партії «чорні» і «білі» мають однакову кількість</w:t>
      </w:r>
      <w:r w:rsidR="00305E82" w:rsidRPr="00F144D3">
        <w:t xml:space="preserve"> фігур. Ці фігури у початковому положенні розташовані симетрично, як показано  на малюнку.</w:t>
      </w:r>
    </w:p>
    <w:p w14:paraId="540B8EF6" w14:textId="77777777" w:rsidR="00305E82" w:rsidRPr="00F144D3" w:rsidRDefault="00305E82" w:rsidP="00F144D3">
      <w:r w:rsidRPr="00F144D3">
        <w:t>Розглянемо  ходи  кожної  з фігур.</w:t>
      </w:r>
    </w:p>
    <w:p w14:paraId="5A785AC5" w14:textId="77777777" w:rsidR="007C5916" w:rsidRPr="00F144D3" w:rsidRDefault="007C5916" w:rsidP="00F144D3">
      <w:r w:rsidRPr="00F144D3">
        <w:lastRenderedPageBreak/>
        <w:t xml:space="preserve">Король. Найголовніша фігура шахової партії і водночас </w:t>
      </w:r>
      <w:proofErr w:type="spellStart"/>
      <w:r w:rsidRPr="00F144D3">
        <w:t>найвразливіша</w:t>
      </w:r>
      <w:proofErr w:type="spellEnd"/>
      <w:r w:rsidRPr="00F144D3">
        <w:t>. якщо королю поставлено мат (тобто у короля немає змогу піти і йому оголошено шах), то шахова партія закінчується. Можливі ходи короля на малюнку позначені хрестиком. Король може ходити на будь-яке сусіднє поле, по вертикалі, горизонталі та діагоналі. Король не може ходити на поле, якщо це поле зайнято своєю фігурою або його атакує фігура  (тобто король потрапляє під шах).</w:t>
      </w:r>
    </w:p>
    <w:p w14:paraId="563F0FFB" w14:textId="77777777" w:rsidR="007C5916" w:rsidRPr="00F144D3" w:rsidRDefault="007C5916" w:rsidP="00F144D3">
      <w:r w:rsidRPr="00F144D3">
        <w:t>Особливість короля в тому, що він може зробити ротацію (рокірування).</w:t>
      </w:r>
    </w:p>
    <w:p w14:paraId="4C54F6E9" w14:textId="77777777" w:rsidR="007C5916" w:rsidRPr="00F144D3" w:rsidRDefault="007C5916" w:rsidP="00F144D3">
      <w:r w:rsidRPr="00F144D3">
        <w:t>Рокірування – це спеціальний хід королем і турою. Спочатку король переміщується зі свого початкового поля на два поля у напрямку до тури, що стоїть на початковому полі, потім тура пересувається через короля на поле, яке він щойно перетнув.</w:t>
      </w:r>
    </w:p>
    <w:p w14:paraId="7291239B" w14:textId="77777777" w:rsidR="007C5916" w:rsidRPr="00F144D3" w:rsidRDefault="007C5916" w:rsidP="00F144D3">
      <w:r w:rsidRPr="00F144D3">
        <w:t>Рокірування буває двох видів: коротке та довге. Коротке рокірування роблять на королівському фланзі, а довге – на ферзевому.</w:t>
      </w:r>
    </w:p>
    <w:p w14:paraId="450FDEC7" w14:textId="77777777" w:rsidR="007C5916" w:rsidRPr="00F144D3" w:rsidRDefault="007C5916" w:rsidP="00F144D3">
      <w:r w:rsidRPr="00F144D3">
        <w:t>Рокірування заборонено:</w:t>
      </w:r>
    </w:p>
    <w:p w14:paraId="0CE260AC" w14:textId="77777777" w:rsidR="007C5916" w:rsidRPr="00F144D3" w:rsidRDefault="007C5916" w:rsidP="00F144D3">
      <w:r w:rsidRPr="00F144D3">
        <w:t>якщо король уже робив хід;</w:t>
      </w:r>
    </w:p>
    <w:p w14:paraId="63A35AEF" w14:textId="77777777" w:rsidR="007C5916" w:rsidRPr="00F144D3" w:rsidRDefault="007C5916" w:rsidP="00F144D3">
      <w:r w:rsidRPr="00F144D3">
        <w:t>якщо тура, з якою король хоче зробити рокірування, вже робила хід;</w:t>
      </w:r>
    </w:p>
    <w:p w14:paraId="0CE4625C" w14:textId="77777777" w:rsidR="007C5916" w:rsidRPr="00F144D3" w:rsidRDefault="007C5916" w:rsidP="00F144D3">
      <w:r w:rsidRPr="00F144D3">
        <w:t>якщо зайняті сусідні поля (для короткого рокірування g і f, для довгого b, с;</w:t>
      </w:r>
    </w:p>
    <w:p w14:paraId="309E2D9A" w14:textId="77777777" w:rsidR="007C5916" w:rsidRPr="00F144D3" w:rsidRDefault="007C5916" w:rsidP="00F144D3">
      <w:r w:rsidRPr="00F144D3">
        <w:t>якщо після рокірування король опиниться під шахом;</w:t>
      </w:r>
    </w:p>
    <w:p w14:paraId="3F48400B" w14:textId="77777777" w:rsidR="007C5916" w:rsidRPr="00F144D3" w:rsidRDefault="007C5916" w:rsidP="00F144D3">
      <w:r w:rsidRPr="00F144D3">
        <w:t>якщо королю оголошено шах (і він іде з-під нього рокіруванням);</w:t>
      </w:r>
    </w:p>
    <w:p w14:paraId="51CDAA54" w14:textId="77777777" w:rsidR="007C5916" w:rsidRPr="00F144D3" w:rsidRDefault="007C5916" w:rsidP="00F144D3">
      <w:r w:rsidRPr="00F144D3">
        <w:t>якщо король під час рокірування має пройти через “бите поле” (тобто поле, яке знаходиться  під  ударом  фігури  суперника). У запису шахової партії коротку ротацію позначають “0-0”, довгу – “0-0-0”.</w:t>
      </w:r>
    </w:p>
    <w:p w14:paraId="5A0C4B87" w14:textId="77777777" w:rsidR="007C5916" w:rsidRPr="00F144D3" w:rsidRDefault="007C5916" w:rsidP="00F144D3">
      <w:r w:rsidRPr="00F144D3">
        <w:t>Шах – ситуація в шахах, коли король атакований ворожою фігурою. У такій ситуації можливо:</w:t>
      </w:r>
    </w:p>
    <w:p w14:paraId="24BA7347" w14:textId="77777777" w:rsidR="007C5916" w:rsidRPr="00F144D3" w:rsidRDefault="007C5916" w:rsidP="00F144D3">
      <w:r w:rsidRPr="00F144D3">
        <w:t>захиститися від шаха;</w:t>
      </w:r>
    </w:p>
    <w:p w14:paraId="1FE54097" w14:textId="77777777" w:rsidR="007C5916" w:rsidRPr="00F144D3" w:rsidRDefault="007C5916" w:rsidP="00F144D3">
      <w:r w:rsidRPr="00F144D3">
        <w:t>забрати фігуру, що оголосила шах, іншою своєю фігурою;</w:t>
      </w:r>
    </w:p>
    <w:p w14:paraId="38EB9382" w14:textId="77777777" w:rsidR="007C5916" w:rsidRPr="00F144D3" w:rsidRDefault="007C5916" w:rsidP="00F144D3">
      <w:r w:rsidRPr="00F144D3">
        <w:t>піти від шаха на інше поле, не атаковане ворожою фігурою.</w:t>
      </w:r>
    </w:p>
    <w:p w14:paraId="4086B3F9" w14:textId="77777777" w:rsidR="007C5916" w:rsidRPr="00F144D3" w:rsidRDefault="007C5916" w:rsidP="00F144D3">
      <w:r w:rsidRPr="00F144D3">
        <w:t>мат – ситуація в шахах, коли королю оголошено шах, а гравець не може зробити жодного ходу, щоб його уникнути. забрати таку фігуру неможливо і закритися від шаха також неможливо.</w:t>
      </w:r>
    </w:p>
    <w:p w14:paraId="0AB337D2" w14:textId="77777777" w:rsidR="007C5916" w:rsidRPr="00F144D3" w:rsidRDefault="007C5916" w:rsidP="00F144D3">
      <w:r w:rsidRPr="00F144D3">
        <w:t>Пат – ситуація, за якої королю нікуди ходити, бо всі вільні поля, куди може піти король, атакуються ворожими фігурами, але королю не оголошений шах, і у гравця немає більше фігур, крім короля, або нема змогу піти тією чи іншої фігурою.</w:t>
      </w:r>
    </w:p>
    <w:p w14:paraId="18711708" w14:textId="77777777" w:rsidR="007C5916" w:rsidRPr="00F144D3" w:rsidRDefault="007C5916" w:rsidP="00F144D3">
      <w:r w:rsidRPr="00F144D3">
        <w:t>Ферзь. Найпотужніша фігура шахової  партії.  Умовна  вартість  ферзя  – 8 пішаків. Ферзь може ходити як по діагоналях, так і по вертикалях, займаючи будь-яке з можливих полів, якщо на його шляху немає інших фігур. Поєднує в собі силу слона (який ходить тільки по діагоналях) і тури (яка ходить тільки по вертикалях і горизонталях).</w:t>
      </w:r>
    </w:p>
    <w:p w14:paraId="458D5A09" w14:textId="77777777" w:rsidR="007C5916" w:rsidRPr="00F144D3" w:rsidRDefault="007C5916" w:rsidP="00F144D3">
      <w:r w:rsidRPr="00F144D3">
        <w:t>тура. Умовна вартість – 5 пішаків. Ходить по горизонталях і вертикалях, на будь-яке можливе місце, якщо на шляху тури немає інших фігур.</w:t>
      </w:r>
    </w:p>
    <w:p w14:paraId="5AC3D3B9" w14:textId="77777777" w:rsidR="007C5916" w:rsidRPr="00F144D3" w:rsidRDefault="007C5916" w:rsidP="00F144D3">
      <w:r w:rsidRPr="00F144D3">
        <w:t xml:space="preserve">Слон. Умовна вартість слона – 3 пішаки. Ходить по діагоналі, на будь-яке можливе місце, якщо на його шляху не стоять інші фігури. Слони бувають </w:t>
      </w:r>
      <w:r w:rsidR="007578D4" w:rsidRPr="00F144D3">
        <w:t>«</w:t>
      </w:r>
      <w:proofErr w:type="spellStart"/>
      <w:r w:rsidRPr="00F144D3">
        <w:t>чорноп</w:t>
      </w:r>
      <w:r w:rsidR="007578D4" w:rsidRPr="00F144D3">
        <w:t>о</w:t>
      </w:r>
      <w:r w:rsidRPr="00F144D3">
        <w:t>льні</w:t>
      </w:r>
      <w:proofErr w:type="spellEnd"/>
      <w:r w:rsidR="007578D4" w:rsidRPr="00F144D3">
        <w:t>»</w:t>
      </w:r>
      <w:r w:rsidRPr="00F144D3">
        <w:t xml:space="preserve"> (ті, які ходять тільки по чорних полях) і</w:t>
      </w:r>
      <w:r w:rsidR="007578D4" w:rsidRPr="00F144D3">
        <w:t xml:space="preserve">  «</w:t>
      </w:r>
      <w:proofErr w:type="spellStart"/>
      <w:r w:rsidRPr="00F144D3">
        <w:t>білопольні</w:t>
      </w:r>
      <w:proofErr w:type="spellEnd"/>
      <w:r w:rsidR="007578D4" w:rsidRPr="00F144D3">
        <w:t>»</w:t>
      </w:r>
      <w:r w:rsidRPr="00F144D3">
        <w:t xml:space="preserve"> (ті, які ходять тільки по білих полях).</w:t>
      </w:r>
    </w:p>
    <w:p w14:paraId="259E52D9" w14:textId="77777777" w:rsidR="00F144D3" w:rsidRPr="00F144D3" w:rsidRDefault="00F144D3" w:rsidP="00F144D3">
      <w:r w:rsidRPr="00F144D3">
        <w:lastRenderedPageBreak/>
        <w:t>К</w:t>
      </w:r>
      <w:r w:rsidR="007C5916" w:rsidRPr="00F144D3">
        <w:t>інь. Умовна вартість коня – 3 пішаки. Кінь ходить буквою Г: спочатку він переміщається на два поля вперед по вертикалі, а потім на одне поле в бік по горизонталі або ж він переміщується на одне поле по вертикалі і на два в бік по горизонталі. Відмінною особливістю коня є те, що він може “перестрибувати” через фігури суперника.</w:t>
      </w:r>
    </w:p>
    <w:p w14:paraId="45DD2539" w14:textId="77777777" w:rsidR="007C5916" w:rsidRPr="00F144D3" w:rsidRDefault="007C5916" w:rsidP="00F144D3">
      <w:r w:rsidRPr="00F144D3">
        <w:t xml:space="preserve">Пішак Найслабша шахова фігура. Ходить по вертикалі, але б’є по діагоналі, стаючи на місце побитої фігури. якщо пішак початковій позиції (наприклад, на полі е2), то він може зробити хід через клітинку (на поле е4), а також може піти тільки на одну клітинку вперед (е3). якщо пішак не в початковій позиції, то він </w:t>
      </w:r>
      <w:proofErr w:type="spellStart"/>
      <w:r w:rsidRPr="00F144D3">
        <w:t>хо</w:t>
      </w:r>
      <w:proofErr w:type="spellEnd"/>
      <w:r w:rsidRPr="00F144D3">
        <w:t xml:space="preserve">- </w:t>
      </w:r>
      <w:proofErr w:type="spellStart"/>
      <w:r w:rsidRPr="00F144D3">
        <w:t>дить</w:t>
      </w:r>
      <w:proofErr w:type="spellEnd"/>
      <w:r w:rsidRPr="00F144D3">
        <w:t xml:space="preserve"> тільки на одну клітинку вперед.</w:t>
      </w:r>
    </w:p>
    <w:p w14:paraId="4FE9E61B" w14:textId="77777777" w:rsidR="007C5916" w:rsidRPr="00F144D3" w:rsidRDefault="007C5916" w:rsidP="00F144D3">
      <w:r w:rsidRPr="00F144D3">
        <w:t>Також треба розтлумачити таке поняття, як бите поле. Бите поле – це позиція, коли, наприклад, білий пішак дійшов до е5, а чорний перебуває у початковій позиції. чорний пішак робить хід d7-с15, і тут білий пішак може побити чорного, ставши на поле d6.</w:t>
      </w:r>
    </w:p>
    <w:p w14:paraId="5B2D70F3" w14:textId="77777777" w:rsidR="007C5916" w:rsidRPr="00F144D3" w:rsidRDefault="007C5916" w:rsidP="00F144D3">
      <w:r w:rsidRPr="00F144D3">
        <w:t>Ще одна особливість пішака в тому, що, досягнувши восьмої горизонталі у білого пішака і першої горизонталі у чорного пішака, він може перетворитися на будь-яку фігуру.</w:t>
      </w:r>
    </w:p>
    <w:p w14:paraId="7952FDA1" w14:textId="77777777" w:rsidR="007C5916" w:rsidRPr="00F144D3" w:rsidRDefault="007C5916" w:rsidP="00F144D3">
      <w:r w:rsidRPr="00F144D3">
        <w:t>Способи перетворення пішаків:</w:t>
      </w:r>
    </w:p>
    <w:p w14:paraId="7FD90424" w14:textId="77777777" w:rsidR="007C5916" w:rsidRPr="00F144D3" w:rsidRDefault="007C5916" w:rsidP="00F144D3">
      <w:r w:rsidRPr="00F144D3">
        <w:t>пішак не обов’язково повинен торкнутися поля перетворення;</w:t>
      </w:r>
    </w:p>
    <w:p w14:paraId="4380E69E" w14:textId="77777777" w:rsidR="007C5916" w:rsidRPr="00F144D3" w:rsidRDefault="007C5916" w:rsidP="00F144D3">
      <w:r w:rsidRPr="00F144D3">
        <w:t>зняття пішака з шахової дошки та заміна його на нову фігуру може відбуватися в будь-якій послідовності;</w:t>
      </w:r>
    </w:p>
    <w:p w14:paraId="431C19E2" w14:textId="77777777" w:rsidR="007C5916" w:rsidRPr="00F144D3" w:rsidRDefault="007C5916" w:rsidP="00F144D3">
      <w:r w:rsidRPr="00F144D3">
        <w:t>якщо поле перетворення пішака зайняте фігурою партнера, то фігура має бути знята з шахової дошки.</w:t>
      </w:r>
    </w:p>
    <w:p w14:paraId="2819CED1" w14:textId="77777777" w:rsidR="007C5916" w:rsidRPr="00F144D3" w:rsidRDefault="007C5916" w:rsidP="00F144D3">
      <w:r w:rsidRPr="00F144D3">
        <w:t>Перед початком  гри два гравці жеребкуванням визначають, хто   з них гратиме білими фігурами, оскільки вони роблять перший хід. Розпочинають шахову партію білі пішаки. Потім ходять  чорні і т.  д. з кожним ходом переміщається одна фігура. Гра завершується, коли одна зі сторін отримує мат або супротивники погоджуються на нічию. Також гра закінчується, коли один із суперників прострочив час, від- ведений йому на партію.</w:t>
      </w:r>
    </w:p>
    <w:p w14:paraId="011FE7FE" w14:textId="77777777" w:rsidR="00305E82" w:rsidRPr="00F144D3" w:rsidRDefault="00305E82" w:rsidP="00F144D3"/>
    <w:p w14:paraId="4013BA5D" w14:textId="77777777" w:rsidR="007578D4" w:rsidRPr="00F144D3" w:rsidRDefault="007578D4" w:rsidP="00F144D3">
      <w:r w:rsidRPr="00F144D3">
        <w:t>Виконання ходів</w:t>
      </w:r>
    </w:p>
    <w:p w14:paraId="4FE15960" w14:textId="77777777" w:rsidR="007578D4" w:rsidRPr="00F144D3" w:rsidRDefault="007578D4" w:rsidP="00F144D3">
      <w:r w:rsidRPr="00F144D3">
        <w:t>Кожен хід треба робити тільки однією рукою.</w:t>
      </w:r>
    </w:p>
    <w:p w14:paraId="132EAA25" w14:textId="77777777" w:rsidR="007578D4" w:rsidRPr="00F144D3" w:rsidRDefault="007578D4" w:rsidP="00F144D3">
      <w:r w:rsidRPr="00F144D3">
        <w:t>якщо гравець робить хід, він може поправити розміщення однієї чи більше фігур на їхніх полях за умови, що він завчасно висловить свій намір (наприклад, сказавши: “Поправляю”).</w:t>
      </w:r>
    </w:p>
    <w:p w14:paraId="004200FF" w14:textId="77777777" w:rsidR="007578D4" w:rsidRPr="00F144D3" w:rsidRDefault="007578D4" w:rsidP="00F144D3">
      <w:r w:rsidRPr="00F144D3">
        <w:t>Без попередження, передбаченого пунктом 2, якщо гравець під час ходу торкається фігури на шаховій дошці з наміром зробити хід або взяття:</w:t>
      </w:r>
    </w:p>
    <w:p w14:paraId="7F2CE8E9" w14:textId="77777777" w:rsidR="007578D4" w:rsidRPr="00F144D3" w:rsidRDefault="007578D4" w:rsidP="00F144D3">
      <w:r w:rsidRPr="00F144D3">
        <w:t>однієї чи більше своїх фігур – він має зробити хід першою фігурою, до якої доторкнувся, якщо такий хід можливий;</w:t>
      </w:r>
    </w:p>
    <w:p w14:paraId="78F02E46" w14:textId="77777777" w:rsidR="007578D4" w:rsidRPr="00F144D3" w:rsidRDefault="007578D4" w:rsidP="00F144D3">
      <w:r w:rsidRPr="00F144D3">
        <w:t>однієї чи більше фігур суперника – він повинен першою взяти фігуру, до якої доторкнувся, якщо таке взяття можливе;</w:t>
      </w:r>
    </w:p>
    <w:p w14:paraId="312C36C8" w14:textId="77777777" w:rsidR="007578D4" w:rsidRPr="00F144D3" w:rsidRDefault="007578D4" w:rsidP="00F144D3">
      <w:r w:rsidRPr="00F144D3">
        <w:t>однієї фігури кожного кольору – він має взяти фігуру суперника своєю фігурою або, якщо це неможливо, зробити хід чи взяття першою фігурою, до якої він доторкнувся і якою можливо зроби- ти хід чи взяття. якщо неможливо виявити, чи до своєї фігури, чи до фігури суперника було перше торкання, треба вважати, що це фігура гравця, за яким черга ходу, а не його суперника.</w:t>
      </w:r>
    </w:p>
    <w:p w14:paraId="083E5A2C" w14:textId="77777777" w:rsidR="007578D4" w:rsidRPr="00F144D3" w:rsidRDefault="007578D4" w:rsidP="00F144D3">
      <w:r w:rsidRPr="00F144D3">
        <w:t>якщо гравець під час ходу:</w:t>
      </w:r>
    </w:p>
    <w:p w14:paraId="5B15F059" w14:textId="77777777" w:rsidR="007578D4" w:rsidRPr="00F144D3" w:rsidRDefault="007578D4" w:rsidP="00F144D3">
      <w:r w:rsidRPr="00F144D3">
        <w:lastRenderedPageBreak/>
        <w:t>торкається свого короля й тури, він повинен зробити рокірування у відповідний бік, коли такий хід можливий;</w:t>
      </w:r>
    </w:p>
    <w:p w14:paraId="73B2602B" w14:textId="77777777" w:rsidR="007578D4" w:rsidRPr="00F144D3" w:rsidRDefault="007578D4" w:rsidP="00F144D3">
      <w:r w:rsidRPr="00F144D3">
        <w:t>навмисно торкається своєї тури, а потім свого короля, то йому не дозволяється цим ходом робити рокірування в цей бік, а він має зробити хід фігурою, до якої доторкнувся першою;</w:t>
      </w:r>
    </w:p>
    <w:p w14:paraId="1D2049A9" w14:textId="77777777" w:rsidR="007578D4" w:rsidRPr="00F144D3" w:rsidRDefault="007578D4" w:rsidP="00F144D3">
      <w:r w:rsidRPr="00F144D3">
        <w:t>маючи намір рокірувати, торкається свого короля, а потім своєї тури і рокірування у цей бік неможливе, гравець повинен зробити інший можливий хід своїм королем (який може включати рокірування в інший бік). якщо король не має можливого ходу,</w:t>
      </w:r>
      <w:r w:rsidR="00F144D3" w:rsidRPr="00F144D3">
        <w:t xml:space="preserve"> </w:t>
      </w:r>
      <w:r w:rsidRPr="00F144D3">
        <w:t>гравець може зробити будь-який можливий хід;</w:t>
      </w:r>
    </w:p>
    <w:p w14:paraId="7AB68B91" w14:textId="77777777" w:rsidR="007578D4" w:rsidRPr="00F144D3" w:rsidRDefault="007578D4" w:rsidP="00F144D3">
      <w:r w:rsidRPr="00F144D3">
        <w:t>перетворює пішака, вибір нової фігури вважається завершеним, коли ця фігура доторкнулася до поля перетворення.</w:t>
      </w:r>
    </w:p>
    <w:p w14:paraId="48153C33" w14:textId="77777777" w:rsidR="007578D4" w:rsidRPr="00F144D3" w:rsidRDefault="007578D4" w:rsidP="00F144D3">
      <w:r w:rsidRPr="00F144D3">
        <w:t>якщо жодна з фігур, до якої гравець доторкнувся відповідно до пунктів 3 та 4 попереднього підрозділу, не може зробити хід чи взяття, гравець може зробити будь-який можливий хід.</w:t>
      </w:r>
    </w:p>
    <w:p w14:paraId="71B35A8C" w14:textId="77777777" w:rsidR="007578D4" w:rsidRPr="00F144D3" w:rsidRDefault="007578D4" w:rsidP="00F144D3">
      <w:r w:rsidRPr="00F144D3">
        <w:t>Коли, як можливий хід чи як частина можливого ходу, фігуру відпущено на поле, робити хід на інше поле неможливо. Хід вважається виконаним:</w:t>
      </w:r>
    </w:p>
    <w:p w14:paraId="08A5ADE4" w14:textId="77777777" w:rsidR="007578D4" w:rsidRPr="00F144D3" w:rsidRDefault="007578D4" w:rsidP="00F144D3">
      <w:r w:rsidRPr="00F144D3">
        <w:t xml:space="preserve">у разі взяття, коли взяту фігуру знято з дошки і гравець, поставив- </w:t>
      </w:r>
      <w:proofErr w:type="spellStart"/>
      <w:r w:rsidRPr="00F144D3">
        <w:t>ши</w:t>
      </w:r>
      <w:proofErr w:type="spellEnd"/>
      <w:r w:rsidRPr="00F144D3">
        <w:t xml:space="preserve"> свою фігуру на нове поле, відпустив від неї руку;</w:t>
      </w:r>
    </w:p>
    <w:p w14:paraId="570CAF36" w14:textId="77777777" w:rsidR="007578D4" w:rsidRPr="00F144D3" w:rsidRDefault="007578D4" w:rsidP="00F144D3">
      <w:r w:rsidRPr="00F144D3">
        <w:t xml:space="preserve">у разі рокірування, коли гравець відпустив руку від тури на полі, яке перетнув король. Коли гравець відпустив руку від короля, хід ще не вважається зробленим, але гравець не має права зробити інший хід, окрім рокірування у цей бік, якщо це можливо. якщо рокірування у цей бік неможливе, гравець повинен зробити </w:t>
      </w:r>
      <w:proofErr w:type="spellStart"/>
      <w:r w:rsidRPr="00F144D3">
        <w:t>ін</w:t>
      </w:r>
      <w:proofErr w:type="spellEnd"/>
      <w:r w:rsidRPr="00F144D3">
        <w:t>- ший можливий хід королем (що включає рокірування в інший бік). якщо король не має можливих ходів, гравець може зробити будь-який можливий хід;</w:t>
      </w:r>
    </w:p>
    <w:p w14:paraId="1CAA8AFA" w14:textId="77777777" w:rsidR="007578D4" w:rsidRPr="00F144D3" w:rsidRDefault="007578D4" w:rsidP="00F144D3">
      <w:r w:rsidRPr="00F144D3">
        <w:t>у разі перетворення пішака, коли гравець відпустив руку від нової фігури, поставленої ним на поле перетворення, а пішак був знятий з дошки.</w:t>
      </w:r>
    </w:p>
    <w:p w14:paraId="55A262EC" w14:textId="77777777" w:rsidR="007578D4" w:rsidRPr="00F144D3" w:rsidRDefault="007578D4" w:rsidP="00F144D3"/>
    <w:p w14:paraId="51B9EA39" w14:textId="77777777" w:rsidR="007578D4" w:rsidRPr="00F144D3" w:rsidRDefault="007578D4" w:rsidP="00F144D3">
      <w:r w:rsidRPr="00F144D3">
        <w:t>Завершення партії</w:t>
      </w:r>
    </w:p>
    <w:p w14:paraId="645B7B86" w14:textId="77777777" w:rsidR="007578D4" w:rsidRPr="00F144D3" w:rsidRDefault="007578D4" w:rsidP="00F144D3">
      <w:r w:rsidRPr="00F144D3">
        <w:t>Перемога, поразка в партії:</w:t>
      </w:r>
    </w:p>
    <w:p w14:paraId="249EB652" w14:textId="77777777" w:rsidR="007578D4" w:rsidRPr="00F144D3" w:rsidRDefault="007578D4" w:rsidP="00F144D3">
      <w:r w:rsidRPr="00F144D3">
        <w:t>партія вважається виграною гравцем, який поставив мат королю партнера;</w:t>
      </w:r>
    </w:p>
    <w:p w14:paraId="77C53E2E" w14:textId="77777777" w:rsidR="007578D4" w:rsidRPr="00F144D3" w:rsidRDefault="007578D4" w:rsidP="00F144D3">
      <w:r w:rsidRPr="00F144D3">
        <w:t>партія вважається виграною гравцем, партнер якого заявляє, що він здається. це відразу завершує гру.</w:t>
      </w:r>
    </w:p>
    <w:p w14:paraId="64EF551B" w14:textId="77777777" w:rsidR="007578D4" w:rsidRPr="00F144D3" w:rsidRDefault="007578D4" w:rsidP="00F144D3">
      <w:r w:rsidRPr="00F144D3">
        <w:t>Нічия</w:t>
      </w:r>
    </w:p>
    <w:p w14:paraId="4CA0EA50" w14:textId="77777777" w:rsidR="007578D4" w:rsidRPr="00F144D3" w:rsidRDefault="007578D4" w:rsidP="00F144D3">
      <w:r w:rsidRPr="00F144D3">
        <w:t>у шахах нічиєю вважають, коли у гравця, за яким черга ходу, не- має жодного можливого ходу і його король не перебуває під шахом. Таку ігрову ситуацію називають патом. це відразу закінчує гру;</w:t>
      </w:r>
    </w:p>
    <w:p w14:paraId="5449E26B" w14:textId="77777777" w:rsidR="007578D4" w:rsidRPr="00F144D3" w:rsidRDefault="007578D4" w:rsidP="00F144D3">
      <w:r w:rsidRPr="00F144D3">
        <w:t>партія закінчується внічию, коли виникає позиція, у якій жоден із гравців не може поставити мат королю партнера за будь-яку кіль- кість можливих ходів. Вважається, що така партія завершилася “мертвою позицією”. це відразу закінчує гру;</w:t>
      </w:r>
    </w:p>
    <w:p w14:paraId="317FF72B" w14:textId="77777777" w:rsidR="007578D4" w:rsidRPr="00F144D3" w:rsidRDefault="007578D4" w:rsidP="00F144D3">
      <w:r w:rsidRPr="00F144D3">
        <w:t>партія закінчується внічию при взаємній згоді партнерів під час гри. це відразу закінчує гру;</w:t>
      </w:r>
    </w:p>
    <w:p w14:paraId="1539ED5D" w14:textId="77777777" w:rsidR="007578D4" w:rsidRPr="00F144D3" w:rsidRDefault="007578D4" w:rsidP="00F144D3">
      <w:r w:rsidRPr="00F144D3">
        <w:t>партія може закінчитися внічию, якщо будь-яка однакова позиція виникла чи виникала на дошці тричі;</w:t>
      </w:r>
    </w:p>
    <w:p w14:paraId="6A53B9DC" w14:textId="77777777" w:rsidR="007578D4" w:rsidRPr="00F144D3" w:rsidRDefault="007578D4" w:rsidP="00F144D3">
      <w:r w:rsidRPr="00F144D3">
        <w:lastRenderedPageBreak/>
        <w:t>партія може закінчитися внічию, якщо не менш ніж останні 50 ходів поспіль зроблено кожним гравцем без пересування жодного пішака та без будь-якого взяття.</w:t>
      </w:r>
    </w:p>
    <w:p w14:paraId="290E2C27" w14:textId="77777777" w:rsidR="007578D4" w:rsidRPr="00F144D3" w:rsidRDefault="007578D4" w:rsidP="00F144D3">
      <w:r w:rsidRPr="00F144D3">
        <w:t xml:space="preserve">З кожним </w:t>
      </w:r>
      <w:proofErr w:type="spellStart"/>
      <w:r w:rsidRPr="00F144D3">
        <w:t>виграшем</w:t>
      </w:r>
      <w:proofErr w:type="spellEnd"/>
      <w:r w:rsidRPr="00F144D3">
        <w:t xml:space="preserve"> переможцеві нараховують од</w:t>
      </w:r>
      <w:r w:rsidR="00F144D3">
        <w:t>ин бал</w:t>
      </w:r>
      <w:r w:rsidRPr="00F144D3">
        <w:t>, переможеному – нуль. якщо партія завершилася внічию, то обом суперникам додають по 0,5</w:t>
      </w:r>
      <w:r w:rsidR="00F144D3">
        <w:t>бала</w:t>
      </w:r>
      <w:r w:rsidRPr="00F144D3">
        <w:t>, тобто ділять перемогу на двох порівну.</w:t>
      </w:r>
    </w:p>
    <w:p w14:paraId="1FC097FB" w14:textId="77777777" w:rsidR="00305E82" w:rsidRPr="00F144D3" w:rsidRDefault="00305E82" w:rsidP="00F144D3"/>
    <w:sectPr w:rsidR="00305E82" w:rsidRPr="00F14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32E3"/>
    <w:multiLevelType w:val="hybridMultilevel"/>
    <w:tmpl w:val="B2920540"/>
    <w:lvl w:ilvl="0" w:tplc="C3C03FBC">
      <w:start w:val="1"/>
      <w:numFmt w:val="decimal"/>
      <w:lvlText w:val="%1."/>
      <w:lvlJc w:val="left"/>
      <w:pPr>
        <w:ind w:left="330" w:hanging="220"/>
      </w:pPr>
      <w:rPr>
        <w:rFonts w:ascii="Times New Roman" w:eastAsia="Times New Roman" w:hAnsi="Times New Roman" w:cs="Times New Roman" w:hint="default"/>
        <w:color w:val="231F20"/>
        <w:spacing w:val="-12"/>
        <w:w w:val="100"/>
        <w:sz w:val="22"/>
        <w:szCs w:val="22"/>
        <w:lang w:val="uk-UA" w:eastAsia="en-US" w:bidi="ar-SA"/>
      </w:rPr>
    </w:lvl>
    <w:lvl w:ilvl="1" w:tplc="849A7474">
      <w:numFmt w:val="bullet"/>
      <w:lvlText w:val="•"/>
      <w:lvlJc w:val="left"/>
      <w:pPr>
        <w:ind w:left="506" w:hanging="171"/>
      </w:pPr>
      <w:rPr>
        <w:rFonts w:ascii="Times New Roman" w:eastAsia="Times New Roman" w:hAnsi="Times New Roman" w:cs="Times New Roman" w:hint="default"/>
        <w:color w:val="231F20"/>
        <w:spacing w:val="-17"/>
        <w:w w:val="100"/>
        <w:sz w:val="22"/>
        <w:szCs w:val="22"/>
        <w:lang w:val="uk-UA" w:eastAsia="en-US" w:bidi="ar-SA"/>
      </w:rPr>
    </w:lvl>
    <w:lvl w:ilvl="2" w:tplc="DFAA24C0">
      <w:numFmt w:val="bullet"/>
      <w:lvlText w:val="•"/>
      <w:lvlJc w:val="left"/>
      <w:pPr>
        <w:ind w:left="903" w:hanging="171"/>
      </w:pPr>
      <w:rPr>
        <w:rFonts w:ascii="Times New Roman" w:eastAsia="Times New Roman" w:hAnsi="Times New Roman" w:cs="Times New Roman" w:hint="default"/>
        <w:color w:val="231F20"/>
        <w:spacing w:val="-17"/>
        <w:w w:val="100"/>
        <w:sz w:val="22"/>
        <w:szCs w:val="22"/>
        <w:lang w:val="uk-UA" w:eastAsia="en-US" w:bidi="ar-SA"/>
      </w:rPr>
    </w:lvl>
    <w:lvl w:ilvl="3" w:tplc="373668C8">
      <w:numFmt w:val="bullet"/>
      <w:lvlText w:val="•"/>
      <w:lvlJc w:val="left"/>
      <w:pPr>
        <w:ind w:left="1020" w:hanging="171"/>
      </w:pPr>
      <w:rPr>
        <w:lang w:val="uk-UA" w:eastAsia="en-US" w:bidi="ar-SA"/>
      </w:rPr>
    </w:lvl>
    <w:lvl w:ilvl="4" w:tplc="4964E8D8">
      <w:numFmt w:val="bullet"/>
      <w:lvlText w:val="•"/>
      <w:lvlJc w:val="left"/>
      <w:pPr>
        <w:ind w:left="1893" w:hanging="171"/>
      </w:pPr>
      <w:rPr>
        <w:lang w:val="uk-UA" w:eastAsia="en-US" w:bidi="ar-SA"/>
      </w:rPr>
    </w:lvl>
    <w:lvl w:ilvl="5" w:tplc="34B206D4">
      <w:numFmt w:val="bullet"/>
      <w:lvlText w:val="•"/>
      <w:lvlJc w:val="left"/>
      <w:pPr>
        <w:ind w:left="2767" w:hanging="171"/>
      </w:pPr>
      <w:rPr>
        <w:lang w:val="uk-UA" w:eastAsia="en-US" w:bidi="ar-SA"/>
      </w:rPr>
    </w:lvl>
    <w:lvl w:ilvl="6" w:tplc="38103646">
      <w:numFmt w:val="bullet"/>
      <w:lvlText w:val="•"/>
      <w:lvlJc w:val="left"/>
      <w:pPr>
        <w:ind w:left="3641" w:hanging="171"/>
      </w:pPr>
      <w:rPr>
        <w:lang w:val="uk-UA" w:eastAsia="en-US" w:bidi="ar-SA"/>
      </w:rPr>
    </w:lvl>
    <w:lvl w:ilvl="7" w:tplc="849E3FC8">
      <w:numFmt w:val="bullet"/>
      <w:lvlText w:val="•"/>
      <w:lvlJc w:val="left"/>
      <w:pPr>
        <w:ind w:left="4515" w:hanging="171"/>
      </w:pPr>
      <w:rPr>
        <w:lang w:val="uk-UA" w:eastAsia="en-US" w:bidi="ar-SA"/>
      </w:rPr>
    </w:lvl>
    <w:lvl w:ilvl="8" w:tplc="66CC3EE0">
      <w:numFmt w:val="bullet"/>
      <w:lvlText w:val="•"/>
      <w:lvlJc w:val="left"/>
      <w:pPr>
        <w:ind w:left="5389" w:hanging="171"/>
      </w:pPr>
      <w:rPr>
        <w:lang w:val="uk-UA" w:eastAsia="en-US" w:bidi="ar-SA"/>
      </w:rPr>
    </w:lvl>
  </w:abstractNum>
  <w:abstractNum w:abstractNumId="1" w15:restartNumberingAfterBreak="0">
    <w:nsid w:val="409A2079"/>
    <w:multiLevelType w:val="hybridMultilevel"/>
    <w:tmpl w:val="15D4DC9C"/>
    <w:lvl w:ilvl="0" w:tplc="00980BFC">
      <w:numFmt w:val="bullet"/>
      <w:lvlText w:val=""/>
      <w:lvlJc w:val="left"/>
      <w:pPr>
        <w:ind w:left="733" w:hanging="227"/>
      </w:pPr>
      <w:rPr>
        <w:rFonts w:ascii="Wingdings" w:eastAsia="Wingdings" w:hAnsi="Wingdings" w:cs="Wingdings" w:hint="default"/>
        <w:color w:val="231F20"/>
        <w:w w:val="217"/>
        <w:sz w:val="22"/>
        <w:szCs w:val="22"/>
        <w:lang w:val="uk-UA" w:eastAsia="en-US" w:bidi="ar-SA"/>
      </w:rPr>
    </w:lvl>
    <w:lvl w:ilvl="1" w:tplc="0C22CF60">
      <w:numFmt w:val="bullet"/>
      <w:lvlText w:val="•"/>
      <w:lvlJc w:val="left"/>
      <w:pPr>
        <w:ind w:left="903" w:hanging="171"/>
      </w:pPr>
      <w:rPr>
        <w:rFonts w:ascii="Times New Roman" w:eastAsia="Times New Roman" w:hAnsi="Times New Roman" w:cs="Times New Roman" w:hint="default"/>
        <w:color w:val="231F20"/>
        <w:spacing w:val="-17"/>
        <w:w w:val="100"/>
        <w:sz w:val="22"/>
        <w:szCs w:val="22"/>
        <w:lang w:val="uk-UA" w:eastAsia="en-US" w:bidi="ar-SA"/>
      </w:rPr>
    </w:lvl>
    <w:lvl w:ilvl="2" w:tplc="0BBC7B24">
      <w:numFmt w:val="bullet"/>
      <w:lvlText w:val="•"/>
      <w:lvlJc w:val="left"/>
      <w:pPr>
        <w:ind w:left="1017" w:hanging="171"/>
      </w:pPr>
      <w:rPr>
        <w:rFonts w:ascii="Times New Roman" w:eastAsia="Times New Roman" w:hAnsi="Times New Roman" w:cs="Times New Roman" w:hint="default"/>
        <w:color w:val="231F20"/>
        <w:spacing w:val="-17"/>
        <w:w w:val="100"/>
        <w:sz w:val="22"/>
        <w:szCs w:val="22"/>
        <w:lang w:val="uk-UA" w:eastAsia="en-US" w:bidi="ar-SA"/>
      </w:rPr>
    </w:lvl>
    <w:lvl w:ilvl="3" w:tplc="B7BAF018">
      <w:numFmt w:val="bullet"/>
      <w:lvlText w:val="•"/>
      <w:lvlJc w:val="left"/>
      <w:pPr>
        <w:ind w:left="1784" w:hanging="171"/>
      </w:pPr>
      <w:rPr>
        <w:lang w:val="uk-UA" w:eastAsia="en-US" w:bidi="ar-SA"/>
      </w:rPr>
    </w:lvl>
    <w:lvl w:ilvl="4" w:tplc="6CE62950">
      <w:numFmt w:val="bullet"/>
      <w:lvlText w:val="•"/>
      <w:lvlJc w:val="left"/>
      <w:pPr>
        <w:ind w:left="2549" w:hanging="171"/>
      </w:pPr>
      <w:rPr>
        <w:lang w:val="uk-UA" w:eastAsia="en-US" w:bidi="ar-SA"/>
      </w:rPr>
    </w:lvl>
    <w:lvl w:ilvl="5" w:tplc="41025BFC">
      <w:numFmt w:val="bullet"/>
      <w:lvlText w:val="•"/>
      <w:lvlJc w:val="left"/>
      <w:pPr>
        <w:ind w:left="3313" w:hanging="171"/>
      </w:pPr>
      <w:rPr>
        <w:lang w:val="uk-UA" w:eastAsia="en-US" w:bidi="ar-SA"/>
      </w:rPr>
    </w:lvl>
    <w:lvl w:ilvl="6" w:tplc="4C3C2A4E">
      <w:numFmt w:val="bullet"/>
      <w:lvlText w:val="•"/>
      <w:lvlJc w:val="left"/>
      <w:pPr>
        <w:ind w:left="4078" w:hanging="171"/>
      </w:pPr>
      <w:rPr>
        <w:lang w:val="uk-UA" w:eastAsia="en-US" w:bidi="ar-SA"/>
      </w:rPr>
    </w:lvl>
    <w:lvl w:ilvl="7" w:tplc="6B120C62">
      <w:numFmt w:val="bullet"/>
      <w:lvlText w:val="•"/>
      <w:lvlJc w:val="left"/>
      <w:pPr>
        <w:ind w:left="4843" w:hanging="171"/>
      </w:pPr>
      <w:rPr>
        <w:lang w:val="uk-UA" w:eastAsia="en-US" w:bidi="ar-SA"/>
      </w:rPr>
    </w:lvl>
    <w:lvl w:ilvl="8" w:tplc="75AA89EE">
      <w:numFmt w:val="bullet"/>
      <w:lvlText w:val="•"/>
      <w:lvlJc w:val="left"/>
      <w:pPr>
        <w:ind w:left="5607" w:hanging="171"/>
      </w:pPr>
      <w:rPr>
        <w:lang w:val="uk-UA" w:eastAsia="en-US" w:bidi="ar-SA"/>
      </w:rPr>
    </w:lvl>
  </w:abstractNum>
  <w:abstractNum w:abstractNumId="2" w15:restartNumberingAfterBreak="0">
    <w:nsid w:val="75645380"/>
    <w:multiLevelType w:val="hybridMultilevel"/>
    <w:tmpl w:val="37622C1E"/>
    <w:lvl w:ilvl="0" w:tplc="EC60D132">
      <w:start w:val="1"/>
      <w:numFmt w:val="decimal"/>
      <w:lvlText w:val="%1."/>
      <w:lvlJc w:val="left"/>
      <w:pPr>
        <w:ind w:left="727" w:hanging="220"/>
      </w:pPr>
      <w:rPr>
        <w:rFonts w:ascii="Times New Roman" w:eastAsia="Times New Roman" w:hAnsi="Times New Roman" w:cs="Times New Roman" w:hint="default"/>
        <w:i/>
        <w:color w:val="231F20"/>
        <w:spacing w:val="-6"/>
        <w:w w:val="100"/>
        <w:sz w:val="22"/>
        <w:szCs w:val="22"/>
        <w:lang w:val="uk-UA" w:eastAsia="en-US" w:bidi="ar-SA"/>
      </w:rPr>
    </w:lvl>
    <w:lvl w:ilvl="1" w:tplc="27D443B8">
      <w:numFmt w:val="bullet"/>
      <w:lvlText w:val="•"/>
      <w:lvlJc w:val="left"/>
      <w:pPr>
        <w:ind w:left="904" w:hanging="171"/>
      </w:pPr>
      <w:rPr>
        <w:rFonts w:ascii="Times New Roman" w:eastAsia="Times New Roman" w:hAnsi="Times New Roman" w:cs="Times New Roman" w:hint="default"/>
        <w:color w:val="231F20"/>
        <w:spacing w:val="-17"/>
        <w:w w:val="100"/>
        <w:sz w:val="22"/>
        <w:szCs w:val="22"/>
        <w:lang w:val="uk-UA" w:eastAsia="en-US" w:bidi="ar-SA"/>
      </w:rPr>
    </w:lvl>
    <w:lvl w:ilvl="2" w:tplc="3EE8B98A">
      <w:numFmt w:val="bullet"/>
      <w:lvlText w:val="•"/>
      <w:lvlJc w:val="left"/>
      <w:pPr>
        <w:ind w:left="1593" w:hanging="171"/>
      </w:pPr>
      <w:rPr>
        <w:lang w:val="uk-UA" w:eastAsia="en-US" w:bidi="ar-SA"/>
      </w:rPr>
    </w:lvl>
    <w:lvl w:ilvl="3" w:tplc="62B2C5EA">
      <w:numFmt w:val="bullet"/>
      <w:lvlText w:val="•"/>
      <w:lvlJc w:val="left"/>
      <w:pPr>
        <w:ind w:left="2286" w:hanging="171"/>
      </w:pPr>
      <w:rPr>
        <w:lang w:val="uk-UA" w:eastAsia="en-US" w:bidi="ar-SA"/>
      </w:rPr>
    </w:lvl>
    <w:lvl w:ilvl="4" w:tplc="1FB6EFC6">
      <w:numFmt w:val="bullet"/>
      <w:lvlText w:val="•"/>
      <w:lvlJc w:val="left"/>
      <w:pPr>
        <w:ind w:left="2979" w:hanging="171"/>
      </w:pPr>
      <w:rPr>
        <w:lang w:val="uk-UA" w:eastAsia="en-US" w:bidi="ar-SA"/>
      </w:rPr>
    </w:lvl>
    <w:lvl w:ilvl="5" w:tplc="038C7AA4">
      <w:numFmt w:val="bullet"/>
      <w:lvlText w:val="•"/>
      <w:lvlJc w:val="left"/>
      <w:pPr>
        <w:ind w:left="3672" w:hanging="171"/>
      </w:pPr>
      <w:rPr>
        <w:lang w:val="uk-UA" w:eastAsia="en-US" w:bidi="ar-SA"/>
      </w:rPr>
    </w:lvl>
    <w:lvl w:ilvl="6" w:tplc="794819BE">
      <w:numFmt w:val="bullet"/>
      <w:lvlText w:val="•"/>
      <w:lvlJc w:val="left"/>
      <w:pPr>
        <w:ind w:left="4365" w:hanging="171"/>
      </w:pPr>
      <w:rPr>
        <w:lang w:val="uk-UA" w:eastAsia="en-US" w:bidi="ar-SA"/>
      </w:rPr>
    </w:lvl>
    <w:lvl w:ilvl="7" w:tplc="05E0C750">
      <w:numFmt w:val="bullet"/>
      <w:lvlText w:val="•"/>
      <w:lvlJc w:val="left"/>
      <w:pPr>
        <w:ind w:left="5058" w:hanging="171"/>
      </w:pPr>
      <w:rPr>
        <w:lang w:val="uk-UA" w:eastAsia="en-US" w:bidi="ar-SA"/>
      </w:rPr>
    </w:lvl>
    <w:lvl w:ilvl="8" w:tplc="F7922B80">
      <w:numFmt w:val="bullet"/>
      <w:lvlText w:val="•"/>
      <w:lvlJc w:val="left"/>
      <w:pPr>
        <w:ind w:left="5751" w:hanging="171"/>
      </w:pPr>
      <w:rPr>
        <w:lang w:val="uk-UA" w:eastAsia="en-US" w:bidi="ar-SA"/>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AC"/>
    <w:rsid w:val="000637FA"/>
    <w:rsid w:val="0007020B"/>
    <w:rsid w:val="00305E82"/>
    <w:rsid w:val="007578D4"/>
    <w:rsid w:val="007C0BAC"/>
    <w:rsid w:val="007C5916"/>
    <w:rsid w:val="008C587C"/>
    <w:rsid w:val="00CE232D"/>
    <w:rsid w:val="00F144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76AC"/>
  <w15:chartTrackingRefBased/>
  <w15:docId w15:val="{A82BCAEF-FD9B-41F8-9B98-C4B360D1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1"/>
    <w:unhideWhenUsed/>
    <w:qFormat/>
    <w:rsid w:val="007C5916"/>
    <w:pPr>
      <w:widowControl w:val="0"/>
      <w:autoSpaceDE w:val="0"/>
      <w:autoSpaceDN w:val="0"/>
      <w:spacing w:after="0" w:line="240" w:lineRule="auto"/>
      <w:ind w:left="828"/>
      <w:jc w:val="both"/>
      <w:outlineLvl w:val="3"/>
    </w:pPr>
    <w:rPr>
      <w:rFonts w:ascii="Times New Roman" w:eastAsia="Times New Roman" w:hAnsi="Times New Roman" w:cs="Times New Roman"/>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05E82"/>
    <w:pPr>
      <w:widowControl w:val="0"/>
      <w:autoSpaceDE w:val="0"/>
      <w:autoSpaceDN w:val="0"/>
      <w:spacing w:after="0" w:line="240" w:lineRule="auto"/>
      <w:ind w:left="108"/>
    </w:pPr>
    <w:rPr>
      <w:rFonts w:ascii="Times New Roman" w:eastAsia="Times New Roman" w:hAnsi="Times New Roman" w:cs="Times New Roman"/>
    </w:rPr>
  </w:style>
  <w:style w:type="table" w:customStyle="1" w:styleId="TableNormal">
    <w:name w:val="Table Normal"/>
    <w:uiPriority w:val="2"/>
    <w:semiHidden/>
    <w:qFormat/>
    <w:rsid w:val="00305E8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0">
    <w:name w:val="Заголовок 4 Знак"/>
    <w:basedOn w:val="a0"/>
    <w:link w:val="4"/>
    <w:uiPriority w:val="1"/>
    <w:rsid w:val="007C5916"/>
    <w:rPr>
      <w:rFonts w:ascii="Times New Roman" w:eastAsia="Times New Roman" w:hAnsi="Times New Roman" w:cs="Times New Roman"/>
      <w:b/>
      <w:bCs/>
      <w:i/>
    </w:rPr>
  </w:style>
  <w:style w:type="paragraph" w:styleId="a3">
    <w:name w:val="Body Text"/>
    <w:basedOn w:val="a"/>
    <w:link w:val="a4"/>
    <w:uiPriority w:val="1"/>
    <w:unhideWhenUsed/>
    <w:qFormat/>
    <w:rsid w:val="007C5916"/>
    <w:pPr>
      <w:widowControl w:val="0"/>
      <w:autoSpaceDE w:val="0"/>
      <w:autoSpaceDN w:val="0"/>
      <w:spacing w:after="0" w:line="240" w:lineRule="auto"/>
      <w:ind w:firstLine="340"/>
      <w:jc w:val="both"/>
    </w:pPr>
    <w:rPr>
      <w:rFonts w:ascii="Times New Roman" w:eastAsia="Times New Roman" w:hAnsi="Times New Roman" w:cs="Times New Roman"/>
    </w:rPr>
  </w:style>
  <w:style w:type="character" w:customStyle="1" w:styleId="a4">
    <w:name w:val="Основной текст Знак"/>
    <w:basedOn w:val="a0"/>
    <w:link w:val="a3"/>
    <w:uiPriority w:val="1"/>
    <w:rsid w:val="007C5916"/>
    <w:rPr>
      <w:rFonts w:ascii="Times New Roman" w:eastAsia="Times New Roman" w:hAnsi="Times New Roman" w:cs="Times New Roman"/>
    </w:rPr>
  </w:style>
  <w:style w:type="paragraph" w:styleId="a5">
    <w:name w:val="List Paragraph"/>
    <w:basedOn w:val="a"/>
    <w:uiPriority w:val="1"/>
    <w:qFormat/>
    <w:rsid w:val="007C5916"/>
    <w:pPr>
      <w:widowControl w:val="0"/>
      <w:autoSpaceDE w:val="0"/>
      <w:autoSpaceDN w:val="0"/>
      <w:spacing w:before="11" w:after="0" w:line="240" w:lineRule="auto"/>
      <w:ind w:left="620" w:hanging="17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3020">
      <w:bodyDiv w:val="1"/>
      <w:marLeft w:val="0"/>
      <w:marRight w:val="0"/>
      <w:marTop w:val="0"/>
      <w:marBottom w:val="0"/>
      <w:divBdr>
        <w:top w:val="none" w:sz="0" w:space="0" w:color="auto"/>
        <w:left w:val="none" w:sz="0" w:space="0" w:color="auto"/>
        <w:bottom w:val="none" w:sz="0" w:space="0" w:color="auto"/>
        <w:right w:val="none" w:sz="0" w:space="0" w:color="auto"/>
      </w:divBdr>
    </w:div>
    <w:div w:id="398092273">
      <w:bodyDiv w:val="1"/>
      <w:marLeft w:val="0"/>
      <w:marRight w:val="0"/>
      <w:marTop w:val="0"/>
      <w:marBottom w:val="0"/>
      <w:divBdr>
        <w:top w:val="none" w:sz="0" w:space="0" w:color="auto"/>
        <w:left w:val="none" w:sz="0" w:space="0" w:color="auto"/>
        <w:bottom w:val="none" w:sz="0" w:space="0" w:color="auto"/>
        <w:right w:val="none" w:sz="0" w:space="0" w:color="auto"/>
      </w:divBdr>
    </w:div>
    <w:div w:id="1732578834">
      <w:bodyDiv w:val="1"/>
      <w:marLeft w:val="0"/>
      <w:marRight w:val="0"/>
      <w:marTop w:val="0"/>
      <w:marBottom w:val="0"/>
      <w:divBdr>
        <w:top w:val="none" w:sz="0" w:space="0" w:color="auto"/>
        <w:left w:val="none" w:sz="0" w:space="0" w:color="auto"/>
        <w:bottom w:val="none" w:sz="0" w:space="0" w:color="auto"/>
        <w:right w:val="none" w:sz="0" w:space="0" w:color="auto"/>
      </w:divBdr>
    </w:div>
    <w:div w:id="21242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6590</Words>
  <Characters>3757</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2</cp:revision>
  <dcterms:created xsi:type="dcterms:W3CDTF">2021-11-21T19:31:00Z</dcterms:created>
  <dcterms:modified xsi:type="dcterms:W3CDTF">2021-11-21T19:31:00Z</dcterms:modified>
</cp:coreProperties>
</file>