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BA9A5" w14:textId="77777777" w:rsidR="003F39BB" w:rsidRDefault="003F39BB">
      <w:r>
        <w:t xml:space="preserve">Як навчити дітей створювати власну розповідь? Адже </w:t>
      </w:r>
      <w:proofErr w:type="spellStart"/>
      <w:r>
        <w:t>мовленнєвотворча</w:t>
      </w:r>
      <w:proofErr w:type="spellEnd"/>
      <w:r>
        <w:t xml:space="preserve"> діяльність — «вузол», у якому сходяться мислення, мовлення, уява та пам’ять. Пропонуємо скористатися технологією колективного </w:t>
      </w:r>
      <w:proofErr w:type="spellStart"/>
      <w:r>
        <w:t>сюжетоскладання</w:t>
      </w:r>
      <w:proofErr w:type="spellEnd"/>
    </w:p>
    <w:p w14:paraId="23993A64" w14:textId="77777777" w:rsidR="00FE313A" w:rsidRDefault="00FE313A">
      <w:r>
        <w:t xml:space="preserve">Що робити, якщо дітям нецікаво складати описові розповіді та переказувати відомі казки? Створити разом із ними власну казку. Адже діти більше уваги приділяють ідеї, тобто задуму свого твору, який відображає сюжет малюнка, гри чи казки. Використовуйте технологію колективного </w:t>
      </w:r>
      <w:proofErr w:type="spellStart"/>
      <w:r>
        <w:t>сюжетоскладання</w:t>
      </w:r>
      <w:proofErr w:type="spellEnd"/>
      <w:r>
        <w:t xml:space="preserve">, щоб допомогти дитині перейти від репродуктивних до </w:t>
      </w:r>
      <w:proofErr w:type="spellStart"/>
      <w:r>
        <w:t>мовленнєвотворчих</w:t>
      </w:r>
      <w:proofErr w:type="spellEnd"/>
      <w:r>
        <w:t xml:space="preserve"> дій.</w:t>
      </w:r>
    </w:p>
    <w:p w14:paraId="4861DFC6" w14:textId="77777777" w:rsidR="00FE313A" w:rsidRDefault="00FE313A"/>
    <w:p w14:paraId="6DD299C6" w14:textId="77777777" w:rsidR="00FE313A" w:rsidRDefault="00FE313A">
      <w:r>
        <w:t>Принципи</w:t>
      </w:r>
    </w:p>
    <w:p w14:paraId="436241E2" w14:textId="77777777" w:rsidR="00FE313A" w:rsidRDefault="00FE313A">
      <w:r>
        <w:t>З чого починається кожна технологія? З основних положень. І наша не виняток. Тому, щоб складати історії разом із дітьми цікаво й з користю, не забувайте про принципи:</w:t>
      </w:r>
    </w:p>
    <w:p w14:paraId="2B8645CF" w14:textId="77777777" w:rsidR="00FE313A" w:rsidRDefault="00FE313A"/>
    <w:p w14:paraId="5930CD58" w14:textId="69D08E51" w:rsidR="00FE313A" w:rsidRDefault="00FE313A">
      <w:r>
        <w:t>Радісного навчання — організуйте роботу так, щоб під час створення розповіді у дітей виникало відчуття емоційного задоволення, щоб вони раділи власному результату;</w:t>
      </w:r>
    </w:p>
    <w:p w14:paraId="40429D2F" w14:textId="2BA14319" w:rsidR="00FE313A" w:rsidRDefault="00FE313A">
      <w:r>
        <w:t>Мовленнєвої активності — створюйте умови для спільної мовленнєвої гри, що захопить усіх її учасників;</w:t>
      </w:r>
    </w:p>
    <w:p w14:paraId="5694E359" w14:textId="2F360373" w:rsidR="00FE313A" w:rsidRDefault="00FE313A">
      <w:r>
        <w:t xml:space="preserve">Розвитку мовлення як цілісного утворення — впливайте на розвиток усіх сторін мовлення: звукової, лексичної, граматичної; </w:t>
      </w:r>
      <w:proofErr w:type="spellStart"/>
      <w:r>
        <w:t>додавайте</w:t>
      </w:r>
      <w:proofErr w:type="spellEnd"/>
      <w:r>
        <w:t xml:space="preserve"> до створення сюжету словникову роботу, ігрові вправи тощо;</w:t>
      </w:r>
    </w:p>
    <w:p w14:paraId="28E2ADEB" w14:textId="19E6A58C" w:rsidR="00FE313A" w:rsidRDefault="00FE313A">
      <w:proofErr w:type="spellStart"/>
      <w:r>
        <w:t>Емоційно</w:t>
      </w:r>
      <w:proofErr w:type="spellEnd"/>
      <w:r>
        <w:t>-когнітивної готовності — переконайтеся, що діти підготовлені до спільної діяльності: мають необхідні знання, гарний настрій та зацікавлені подальшою роботою.</w:t>
      </w:r>
    </w:p>
    <w:p w14:paraId="1B36C905" w14:textId="77777777" w:rsidR="00FE313A" w:rsidRDefault="00FE313A">
      <w:r>
        <w:t xml:space="preserve">Якщо ви будете </w:t>
      </w:r>
      <w:proofErr w:type="spellStart"/>
      <w:r>
        <w:t>виористовувати</w:t>
      </w:r>
      <w:proofErr w:type="spellEnd"/>
      <w:r>
        <w:t xml:space="preserve"> ці положення під час спільної роботи над сюжетом, то зможете занурити дітей у художньо-мовленнєву діяльність на цікаву і для них, і для вас тему.</w:t>
      </w:r>
    </w:p>
    <w:p w14:paraId="1FCA8495" w14:textId="77777777" w:rsidR="00FE313A" w:rsidRDefault="00FE313A"/>
    <w:p w14:paraId="11F16C3D" w14:textId="77777777" w:rsidR="00D57F32" w:rsidRDefault="00D57F32">
      <w:r>
        <w:t>Структурно-синтаксична схема</w:t>
      </w:r>
    </w:p>
    <w:p w14:paraId="2B31B744" w14:textId="77777777" w:rsidR="00D57F32" w:rsidRDefault="00D57F32">
      <w:r>
        <w:t xml:space="preserve">Обов’язковий елемент керування колективним </w:t>
      </w:r>
      <w:proofErr w:type="spellStart"/>
      <w:r>
        <w:t>сюжетоскладанням</w:t>
      </w:r>
      <w:proofErr w:type="spellEnd"/>
      <w:r>
        <w:t xml:space="preserve"> — структурно-синтаксична схема (далі — ССС). Вона дає педагогу змогу здійснювати супровід дитячих висловлювань. Складіть ССС зі </w:t>
      </w:r>
      <w:proofErr w:type="spellStart"/>
      <w:r>
        <w:t>стимульними</w:t>
      </w:r>
      <w:proofErr w:type="spellEnd"/>
      <w:r>
        <w:t xml:space="preserve"> словами, щоб структурувати розповідь (табл.).</w:t>
      </w:r>
    </w:p>
    <w:p w14:paraId="2D50798E" w14:textId="77777777" w:rsidR="00D57F32" w:rsidRDefault="00D57F32"/>
    <w:p w14:paraId="03540BDD" w14:textId="77777777" w:rsidR="00D57F32" w:rsidRDefault="00D57F32">
      <w:r>
        <w:t>Опис — статична характеристика предмета чи об’єкта</w:t>
      </w:r>
      <w:r>
        <w:tab/>
        <w:t>Повідомлення — динамічна характеристика події</w:t>
      </w:r>
    </w:p>
    <w:p w14:paraId="4A57D781" w14:textId="77777777" w:rsidR="00D57F32" w:rsidRDefault="00D57F32">
      <w:r>
        <w:t>Структурний елемент опису</w:t>
      </w:r>
      <w:r>
        <w:tab/>
      </w:r>
      <w:proofErr w:type="spellStart"/>
      <w:r>
        <w:t>Стимульне</w:t>
      </w:r>
      <w:proofErr w:type="spellEnd"/>
      <w:r>
        <w:t xml:space="preserve"> слово</w:t>
      </w:r>
      <w:r>
        <w:tab/>
        <w:t>Структурний елемент повідомлення</w:t>
      </w:r>
      <w:r>
        <w:tab/>
      </w:r>
      <w:proofErr w:type="spellStart"/>
      <w:r>
        <w:t>Стимульне</w:t>
      </w:r>
      <w:proofErr w:type="spellEnd"/>
      <w:r>
        <w:t xml:space="preserve"> слово</w:t>
      </w:r>
    </w:p>
    <w:p w14:paraId="26F34EE0" w14:textId="77777777" w:rsidR="00D57F32" w:rsidRDefault="00D57F32">
      <w:r>
        <w:t>Назва предмету</w:t>
      </w:r>
      <w:r>
        <w:tab/>
        <w:t>Це —…</w:t>
      </w:r>
      <w:r>
        <w:tab/>
        <w:t>Початок</w:t>
      </w:r>
      <w:r>
        <w:tab/>
        <w:t>Були собі… Ця історія про…</w:t>
      </w:r>
    </w:p>
    <w:p w14:paraId="5F25BE24" w14:textId="77777777" w:rsidR="00D57F32" w:rsidRDefault="00D57F32">
      <w:r>
        <w:t>Загальна характеристика</w:t>
      </w:r>
      <w:r>
        <w:tab/>
        <w:t>Він такий…</w:t>
      </w:r>
      <w:r>
        <w:tab/>
        <w:t>Зав’язка</w:t>
      </w:r>
      <w:r>
        <w:tab/>
        <w:t>Одного разу…</w:t>
      </w:r>
    </w:p>
    <w:p w14:paraId="45FC51F4" w14:textId="77777777" w:rsidR="00D57F32" w:rsidRDefault="00D57F32">
      <w:r>
        <w:t>Елементи</w:t>
      </w:r>
      <w:r>
        <w:tab/>
        <w:t>У нього є…</w:t>
      </w:r>
      <w:r>
        <w:tab/>
        <w:t>Кульмінація</w:t>
      </w:r>
      <w:r>
        <w:tab/>
        <w:t>Раптом…</w:t>
      </w:r>
    </w:p>
    <w:p w14:paraId="7BE0E689" w14:textId="77777777" w:rsidR="00D57F32" w:rsidRDefault="00D57F32">
      <w:r>
        <w:t>Можливі дії</w:t>
      </w:r>
      <w:r>
        <w:tab/>
        <w:t>Він може…</w:t>
      </w:r>
      <w:r>
        <w:tab/>
        <w:t>Розв’язка</w:t>
      </w:r>
      <w:r>
        <w:tab/>
        <w:t>Тоді…</w:t>
      </w:r>
    </w:p>
    <w:p w14:paraId="7DF9215C" w14:textId="77777777" w:rsidR="00D57F32" w:rsidRDefault="00D57F32">
      <w:r>
        <w:t>Ставлення до предмета</w:t>
      </w:r>
      <w:r>
        <w:tab/>
        <w:t>Мені подобається…</w:t>
      </w:r>
      <w:r>
        <w:tab/>
        <w:t>Закінчення</w:t>
      </w:r>
      <w:r>
        <w:tab/>
        <w:t>І стали вони…</w:t>
      </w:r>
    </w:p>
    <w:p w14:paraId="5981AF8C" w14:textId="77777777" w:rsidR="00D57F32" w:rsidRDefault="00D57F32">
      <w:r>
        <w:t>Використовуйте ССС, щоб забезпечити дітям успіх, незалежно від їхнього рівня володіння мовленням. Слова-стимули дають змогу створити у дітей враження, що вони складають історію самостійно. Коли кожна дитина додає своє слово-реакцію, то кінцевий результат викликає у них задоволення від групового успіху. А це відчуття надихає та викликає бажання продовжувати складати сюжет.</w:t>
      </w:r>
    </w:p>
    <w:p w14:paraId="4B133744" w14:textId="77777777" w:rsidR="00FA14B6" w:rsidRDefault="00FA14B6">
      <w:r>
        <w:t>Етапи організації</w:t>
      </w:r>
    </w:p>
    <w:p w14:paraId="3B3BF668" w14:textId="77777777" w:rsidR="00FA14B6" w:rsidRDefault="00FA14B6">
      <w:r>
        <w:t xml:space="preserve">Колективне </w:t>
      </w:r>
      <w:proofErr w:type="spellStart"/>
      <w:r>
        <w:t>сюжетоскладання</w:t>
      </w:r>
      <w:proofErr w:type="spellEnd"/>
      <w:r>
        <w:t xml:space="preserve"> ефективне для роботи з дітьми різного віку. Головне — упроваджувати його за етапами:</w:t>
      </w:r>
    </w:p>
    <w:p w14:paraId="0668D14C" w14:textId="77777777" w:rsidR="00FA14B6" w:rsidRDefault="00FA14B6"/>
    <w:p w14:paraId="7E31F818" w14:textId="621FD1E3" w:rsidR="00FA14B6" w:rsidRDefault="00FA14B6">
      <w:r>
        <w:t xml:space="preserve">Підготовчий — почніть з мотивації, </w:t>
      </w:r>
      <w:proofErr w:type="spellStart"/>
      <w:r>
        <w:t>зацікавте</w:t>
      </w:r>
      <w:proofErr w:type="spellEnd"/>
      <w:r>
        <w:t xml:space="preserve"> дітей можливістю скласти нову історію разом, актуалізуйте знання дітей за темою розповіді, організуйте мовленнєві ігри;</w:t>
      </w:r>
    </w:p>
    <w:p w14:paraId="5E07A65B" w14:textId="6849D646" w:rsidR="00FA14B6" w:rsidRDefault="00FA14B6">
      <w:r>
        <w:t>Основний — створіть разом із дітьми уявний образ персонажів та сюжетних моментів за допомогою ССС, а потім складайте послідовно історію за епізодами: перший + перший і другий + перший, другий, третій. Кожного разу історія буде змінюватись і ставати цікавішою;</w:t>
      </w:r>
    </w:p>
    <w:p w14:paraId="6685D1CA" w14:textId="78E004D2" w:rsidR="00FA14B6" w:rsidRDefault="00FA14B6">
      <w:r>
        <w:t>Заключний — унаочніть сюжет: запропонуйте дітям створити ілюстрації, колаж, книжку, щоб не забути історію і розповісти її друзям і батькам.</w:t>
      </w:r>
    </w:p>
    <w:p w14:paraId="36CE1F54" w14:textId="77777777" w:rsidR="00FA14B6" w:rsidRDefault="00FA14B6">
      <w:r>
        <w:t>Методичні поради і приклади</w:t>
      </w:r>
    </w:p>
    <w:p w14:paraId="1C94B767" w14:textId="77777777" w:rsidR="00FA14B6" w:rsidRDefault="00FA14B6">
      <w:proofErr w:type="spellStart"/>
      <w:r>
        <w:t>Мовленнєвотворча</w:t>
      </w:r>
      <w:proofErr w:type="spellEnd"/>
      <w:r>
        <w:t xml:space="preserve"> діяльність — вид творчої гри. Тут наявні елементи планування, задум і предметна діяльність. І результат, який залежить від вибору основи для </w:t>
      </w:r>
      <w:proofErr w:type="spellStart"/>
      <w:r>
        <w:t>сюжетоскладання</w:t>
      </w:r>
      <w:proofErr w:type="spellEnd"/>
      <w:r>
        <w:t xml:space="preserve">. Пропонуємо здійснювати колективне </w:t>
      </w:r>
      <w:proofErr w:type="spellStart"/>
      <w:r>
        <w:t>сюжетоскладання</w:t>
      </w:r>
      <w:proofErr w:type="spellEnd"/>
      <w:r>
        <w:t xml:space="preserve"> на основі:</w:t>
      </w:r>
    </w:p>
    <w:p w14:paraId="104CB4C0" w14:textId="77777777" w:rsidR="00FA14B6" w:rsidRDefault="00FA14B6"/>
    <w:p w14:paraId="69BEE46B" w14:textId="5A6475BA" w:rsidR="00FA14B6" w:rsidRDefault="00FA14B6">
      <w:r>
        <w:t>Набору іграшок для дітей молодшого дошкільного віку;</w:t>
      </w:r>
    </w:p>
    <w:p w14:paraId="5B4DBF53" w14:textId="747EAA37" w:rsidR="00FA14B6" w:rsidRDefault="00FA14B6">
      <w:r>
        <w:t>Літературного тексту для дітей середнього та старшого дошкільного віку;</w:t>
      </w:r>
    </w:p>
    <w:p w14:paraId="50B1C6EA" w14:textId="6A3CB983" w:rsidR="00FA14B6" w:rsidRDefault="00FA14B6">
      <w:r>
        <w:t>Набору опорних слів для дітей старшого дошкільного віку.</w:t>
      </w:r>
    </w:p>
    <w:p w14:paraId="4F28F133" w14:textId="77777777" w:rsidR="00FA14B6" w:rsidRDefault="00FA14B6">
      <w:r>
        <w:t>Іграшки чи предмети</w:t>
      </w:r>
    </w:p>
    <w:p w14:paraId="70BA0478" w14:textId="36A5BC0B" w:rsidR="00FA14B6" w:rsidRDefault="00FA14B6">
      <w:proofErr w:type="spellStart"/>
      <w:r>
        <w:t>Сюжетоскладання</w:t>
      </w:r>
      <w:proofErr w:type="spellEnd"/>
      <w:r>
        <w:t xml:space="preserve"> з опорою на іграшки чи предмети заворожують дітей від початку. Продемонструйте дітям іграшкових ведмедика та </w:t>
      </w:r>
      <w:proofErr w:type="spellStart"/>
      <w:r>
        <w:t>їжачка</w:t>
      </w:r>
      <w:proofErr w:type="spellEnd"/>
      <w:r>
        <w:t xml:space="preserve">. </w:t>
      </w:r>
      <w:proofErr w:type="spellStart"/>
      <w:r>
        <w:t>Зацікавте</w:t>
      </w:r>
      <w:proofErr w:type="spellEnd"/>
      <w:r>
        <w:t xml:space="preserve"> малюків іграшками-персонажами за допомогою загадки або короткого вірша. Щоб заохотити дітей до нової справи, запропонуйте:</w:t>
      </w:r>
    </w:p>
    <w:p w14:paraId="296CFE74" w14:textId="66504813" w:rsidR="00B750FE" w:rsidRDefault="00B750FE">
      <w:r>
        <w:t xml:space="preserve">Мовленнєві ігрові вправи — </w:t>
      </w:r>
      <w:proofErr w:type="spellStart"/>
      <w:r>
        <w:t>звукоімітаційні</w:t>
      </w:r>
      <w:proofErr w:type="spellEnd"/>
      <w:r>
        <w:t xml:space="preserve"> ігри, ігри-повтори;</w:t>
      </w:r>
    </w:p>
    <w:p w14:paraId="556A7F22" w14:textId="18428823" w:rsidR="00B750FE" w:rsidRDefault="00B750FE">
      <w:r>
        <w:t xml:space="preserve">Імітаційні ігри — показати, як ходить ведмедик, пальчиками колючого </w:t>
      </w:r>
      <w:proofErr w:type="spellStart"/>
      <w:r>
        <w:t>їжачка</w:t>
      </w:r>
      <w:proofErr w:type="spellEnd"/>
      <w:r>
        <w:t>;</w:t>
      </w:r>
    </w:p>
    <w:p w14:paraId="719C10C4" w14:textId="3CA2C18D" w:rsidR="00B750FE" w:rsidRDefault="00B750FE">
      <w:r>
        <w:t xml:space="preserve">Інтелектуальні завдання — викласти ведмедика з паперових кружків різного розміру, </w:t>
      </w:r>
      <w:proofErr w:type="spellStart"/>
      <w:r>
        <w:t>їжачка</w:t>
      </w:r>
      <w:proofErr w:type="spellEnd"/>
      <w:r>
        <w:t xml:space="preserve"> з півкола та лічильних паличок тощо.</w:t>
      </w:r>
    </w:p>
    <w:p w14:paraId="0B3C321B" w14:textId="77777777" w:rsidR="00B750FE" w:rsidRDefault="00B750FE">
      <w:r>
        <w:t xml:space="preserve">Така діяльність нікого не залишить байдужим, і тепер ваша пропозиція скласти нову історію про ведмедика та </w:t>
      </w:r>
      <w:proofErr w:type="spellStart"/>
      <w:r>
        <w:t>їжачка</w:t>
      </w:r>
      <w:proofErr w:type="spellEnd"/>
      <w:r>
        <w:t xml:space="preserve"> зацікавить дітей.</w:t>
      </w:r>
    </w:p>
    <w:p w14:paraId="1F5AF5E0" w14:textId="77777777" w:rsidR="00B750FE" w:rsidRDefault="00B750FE"/>
    <w:p w14:paraId="7F975176" w14:textId="77777777" w:rsidR="00B750FE" w:rsidRDefault="00B750FE">
      <w:r>
        <w:t>Відтак запропонуйте дітям створити образи персонажів і місце подій майбутньої історії. Почніть із відповідей на прості запитання, наприклад: «Де жили ведмедик та їжачок? Чи це були іграшкові звірі? Вони були дорослими чи малюками? Ведмедик та їжачок були знайомі чи жили окремо?»</w:t>
      </w:r>
    </w:p>
    <w:p w14:paraId="6B1D19D2" w14:textId="77777777" w:rsidR="00B750FE" w:rsidRDefault="00B750FE"/>
    <w:p w14:paraId="5674742A" w14:textId="77777777" w:rsidR="00B750FE" w:rsidRDefault="00B750FE">
      <w:r>
        <w:t xml:space="preserve">Уважно слухайте відповіді-пропозиції дітей, </w:t>
      </w:r>
      <w:proofErr w:type="spellStart"/>
      <w:r>
        <w:t>надавайте</w:t>
      </w:r>
      <w:proofErr w:type="spellEnd"/>
      <w:r>
        <w:t xml:space="preserve"> їм постійну емоційну підтримку. Після цього запропонуйте розповісти історію про ведмедика та </w:t>
      </w:r>
      <w:proofErr w:type="spellStart"/>
      <w:r>
        <w:t>їжачка</w:t>
      </w:r>
      <w:proofErr w:type="spellEnd"/>
      <w:r>
        <w:t xml:space="preserve"> із самого початку. Використовуйте прийом суміжного мовлення, коли дорослий починає фразу, а діти продовжують.</w:t>
      </w:r>
    </w:p>
    <w:p w14:paraId="4C99583B" w14:textId="77777777" w:rsidR="00B750FE" w:rsidRDefault="00B750FE"/>
    <w:p w14:paraId="31DABBA2" w14:textId="77777777" w:rsidR="00B750FE" w:rsidRDefault="00B750FE">
      <w:r>
        <w:t>Допоможіть дітям скласти початок історії, порадійте разом із ними маленьким успіхам і запропонуйте нові запитання для зав’язки. Наприклад: «Як ви гадаєте, ведмедик та їжачок зустрілися на галявинці чи біля річки? Куди йшов ведмедик? А куди міг іти їжачок?»</w:t>
      </w:r>
    </w:p>
    <w:p w14:paraId="2F5CF46B" w14:textId="77777777" w:rsidR="00B750FE" w:rsidRDefault="00B750FE"/>
    <w:p w14:paraId="1C197A0D" w14:textId="77777777" w:rsidR="00B750FE" w:rsidRDefault="00B750FE">
      <w:r>
        <w:t>Спрямовуйте відповіді дітей суміжним мовленням, деталізуйте окремі моменти, зокрема запропонуйте дітям уявити, що полюбляли персонажі історії їсти на сніданок. Постійно підтримуйте бажання дітей збагатити історію своїми доповненнями.</w:t>
      </w:r>
    </w:p>
    <w:p w14:paraId="186BFBA6" w14:textId="77777777" w:rsidR="00B750FE" w:rsidRDefault="00B750FE"/>
    <w:p w14:paraId="01A1C841" w14:textId="77777777" w:rsidR="00B750FE" w:rsidRDefault="00B750FE">
      <w:r>
        <w:t>Аналогічно організуйте обговорення кульмінаційної події. Навіть якщо ви маєте кілька власних варіантів розгортання подій, будьте готові, що у дітей буде інший. Що детальнішим буде «вимальовування» уявного образу, то цікавішою буде розповідь. Після обговорення запропонуйте дітям розповісти історію із самого початку.</w:t>
      </w:r>
    </w:p>
    <w:p w14:paraId="368C1AE3" w14:textId="77777777" w:rsidR="00B750FE" w:rsidRDefault="00B750FE"/>
    <w:p w14:paraId="37F055ED" w14:textId="77777777" w:rsidR="00B750FE" w:rsidRDefault="00B750FE">
      <w:r>
        <w:t>Так само обговоріть кінцеву частину історії: «Про що могли домовитися ведмедик та їжачок? Що запропонував ведмедик? Що відповів їжачок? Як вони поверталися додому?» Після обговорення останньої частини запропонуйте дітям розповісти історію від початку до кінця. Якщо у дітей виникнуть труднощі, використовуйте прийом суміжного мовлення.</w:t>
      </w:r>
    </w:p>
    <w:p w14:paraId="1A1D33C6" w14:textId="77777777" w:rsidR="00B750FE" w:rsidRDefault="00B750FE"/>
    <w:p w14:paraId="6D580220" w14:textId="316E5FD9" w:rsidR="00B750FE" w:rsidRDefault="00B750FE">
      <w:r>
        <w:t xml:space="preserve">Наприкінці створіть разом із дітьми колаж про пригоди ведмедика та </w:t>
      </w:r>
      <w:proofErr w:type="spellStart"/>
      <w:r>
        <w:t>їжачка</w:t>
      </w:r>
      <w:proofErr w:type="spellEnd"/>
      <w:r>
        <w:t>. Підтримуйте бажання дітей коментувати творчий процес. Усе готово? Запропонуйте дітям поділитися історією з працівниками садочка, а пізніше — з батьками.</w:t>
      </w:r>
    </w:p>
    <w:p w14:paraId="5A89B120" w14:textId="77777777" w:rsidR="00B7094F" w:rsidRDefault="00B7094F">
      <w:r>
        <w:t>Літературний твір</w:t>
      </w:r>
    </w:p>
    <w:p w14:paraId="6F5D04AB" w14:textId="77777777" w:rsidR="00B7094F" w:rsidRDefault="00B7094F">
      <w:r>
        <w:t xml:space="preserve">Щоб організувати колективне </w:t>
      </w:r>
      <w:proofErr w:type="spellStart"/>
      <w:r>
        <w:t>сюжетоскладання</w:t>
      </w:r>
      <w:proofErr w:type="spellEnd"/>
      <w:r>
        <w:t xml:space="preserve"> на основі літературного твору, оберіть короткий текст. Він буде виконувати роль смислового стрижня. Його будуть доповнювати і збагачувати діти під час спільної творчої розповіді. Наприклад, візьміть коротку, у три рядки, казку Михайла Коцюбинського «Про двох цапків». Увесь сюжет — два цапки зустрілися на кладці, не пропустили один одного, ріжками стикнулись і разом упали в річку.</w:t>
      </w:r>
    </w:p>
    <w:p w14:paraId="5E891179" w14:textId="77777777" w:rsidR="00B7094F" w:rsidRDefault="00B7094F"/>
    <w:p w14:paraId="4B704AD0" w14:textId="77777777" w:rsidR="00B7094F" w:rsidRDefault="00B7094F">
      <w:r>
        <w:t>Прочитайте казку та спрямуйте її обговорення на роздуми і відчуття дітей: «Що здивувало в цій історії? Що сподобалося/не сподобалося? Що виявилося незрозумілим?» Щоб допомогти розв’язати сумніви та ліпше зрозуміти суть подій, запропонуйте дітям:</w:t>
      </w:r>
    </w:p>
    <w:p w14:paraId="2DF2F112" w14:textId="77777777" w:rsidR="00B7094F" w:rsidRDefault="00B7094F"/>
    <w:p w14:paraId="5C16FB68" w14:textId="1CE72AE6" w:rsidR="00B7094F" w:rsidRDefault="00B7094F">
      <w:r>
        <w:t>Спробувати пройти по вузенькій доріжці по одному та назустріч одне одному;</w:t>
      </w:r>
    </w:p>
    <w:p w14:paraId="78B7A3A3" w14:textId="2EA9EB58" w:rsidR="00B7094F" w:rsidRDefault="00B7094F">
      <w:r>
        <w:t>Викласти за допомогою лічильних паличок/стрічок річку і кладочку;</w:t>
      </w:r>
    </w:p>
    <w:p w14:paraId="380DA2C5" w14:textId="3AF9A938" w:rsidR="00B7094F" w:rsidRDefault="00B7094F">
      <w:r>
        <w:t>Скласти словесний портрет маленького козеняти з опорою на ілюстрацію.</w:t>
      </w:r>
    </w:p>
    <w:p w14:paraId="7E2A3176" w14:textId="77777777" w:rsidR="00B7094F" w:rsidRDefault="00B7094F">
      <w:r>
        <w:t>Потім зауважте, що багато чого в цій коротенькій історії залишається незрозумілим: як і чому цапки опинилися на березі річки, звідки і куди вони прямували, чому поспішали, кого могли зустріти по дорозі тощо. Запропонуйте дітям додумати деталі, щоб історія вийшла цікавішою.</w:t>
      </w:r>
    </w:p>
    <w:p w14:paraId="33B86A2A" w14:textId="77777777" w:rsidR="00B7094F" w:rsidRDefault="00B7094F"/>
    <w:p w14:paraId="44CD8F1F" w14:textId="77777777" w:rsidR="00B7094F" w:rsidRDefault="00B7094F">
      <w:r>
        <w:t>Створіть разом із дітьми уявний образ кожного з епізодів історії:</w:t>
      </w:r>
    </w:p>
    <w:p w14:paraId="1CF86524" w14:textId="77777777" w:rsidR="00B7094F" w:rsidRDefault="00B7094F"/>
    <w:p w14:paraId="004CD77F" w14:textId="4D62EF6C" w:rsidR="00B7094F" w:rsidRDefault="00B7094F">
      <w:r>
        <w:t>Початкового — де, з ким, як жили козенята, чим вони займалися зазвичай, як любили починати день;</w:t>
      </w:r>
    </w:p>
    <w:p w14:paraId="1EF3C635" w14:textId="61F01820" w:rsidR="00B7094F" w:rsidRDefault="00B7094F">
      <w:r>
        <w:t>Проміжного — куди козенята могли прямувати, хто і за чим їх відправив, кого вони могли зустріти по дорозі, про що їх могли попереджати;</w:t>
      </w:r>
    </w:p>
    <w:p w14:paraId="09079309" w14:textId="1FD89D8A" w:rsidR="00B7094F" w:rsidRDefault="00B7094F">
      <w:r>
        <w:t>Заключного — як саме зустрілися козенята, про що вони подумали, як намагалися домовитися чи навпаки, як вони продовжили свій день.</w:t>
      </w:r>
    </w:p>
    <w:p w14:paraId="02A06F7A" w14:textId="77777777" w:rsidR="00B7094F" w:rsidRDefault="00B7094F">
      <w:r>
        <w:t>Відтак складіть разом із дітьми нову історію. Для цього поступово нарощуйте кожний епізод: розповідь початкового епізоду; початкового та проміжного; початкового, проміжного та заключного. Якщо у дітей виникають труднощі, використовуйте ССС і суміжне мовлення.</w:t>
      </w:r>
    </w:p>
    <w:p w14:paraId="5FE15F6E" w14:textId="77777777" w:rsidR="00B7094F" w:rsidRDefault="00B7094F"/>
    <w:p w14:paraId="6416DD12" w14:textId="542086C8" w:rsidR="00B7094F" w:rsidRDefault="00B7094F">
      <w:r>
        <w:t>Наприкінці запропонуйте дітям обрати будь-який фрагмент історії та проілюструвати його. Потім складіть усі ілюстрації у спільну саморобну книжку. Тепер до неї можна повертатися неодноразово та переповідати свою історію всім охочим.</w:t>
      </w:r>
    </w:p>
    <w:p w14:paraId="2B41B4F9" w14:textId="77777777" w:rsidR="00E004FE" w:rsidRDefault="00E004FE">
      <w:pPr>
        <w:pStyle w:val="3"/>
        <w:shd w:val="clear" w:color="auto" w:fill="FFFFFF"/>
        <w:spacing w:before="300" w:after="150"/>
        <w:divId w:val="913199398"/>
        <w:rPr>
          <w:rFonts w:ascii="Georgia" w:eastAsia="Times New Roman" w:hAnsi="Georgia"/>
          <w:color w:val="333333"/>
          <w:sz w:val="27"/>
          <w:szCs w:val="27"/>
        </w:rPr>
      </w:pPr>
      <w:r>
        <w:rPr>
          <w:rFonts w:ascii="Georgia" w:eastAsia="Times New Roman" w:hAnsi="Georgia"/>
          <w:color w:val="333333"/>
        </w:rPr>
        <w:t>Опорні слова</w:t>
      </w:r>
    </w:p>
    <w:p w14:paraId="12C87400" w14:textId="77777777" w:rsidR="00E004FE" w:rsidRDefault="00E004FE">
      <w:pPr>
        <w:pStyle w:val="a3"/>
        <w:shd w:val="clear" w:color="auto" w:fill="FFFFFF"/>
        <w:spacing w:before="0" w:beforeAutospacing="0" w:after="0" w:afterAutospacing="0" w:line="345" w:lineRule="atLeast"/>
        <w:divId w:val="913199398"/>
        <w:rPr>
          <w:rFonts w:ascii="Georgia" w:hAnsi="Georgia"/>
          <w:color w:val="212529"/>
          <w:sz w:val="26"/>
          <w:szCs w:val="26"/>
        </w:rPr>
      </w:pPr>
      <w:r>
        <w:rPr>
          <w:rFonts w:ascii="Georgia" w:hAnsi="Georgia"/>
          <w:color w:val="212529"/>
          <w:sz w:val="26"/>
          <w:szCs w:val="26"/>
        </w:rPr>
        <w:t xml:space="preserve">Ще один із варіантів організації колективного </w:t>
      </w:r>
      <w:proofErr w:type="spellStart"/>
      <w:r>
        <w:rPr>
          <w:rFonts w:ascii="Georgia" w:hAnsi="Georgia"/>
          <w:color w:val="212529"/>
          <w:sz w:val="26"/>
          <w:szCs w:val="26"/>
        </w:rPr>
        <w:t>сюжетоскладання</w:t>
      </w:r>
      <w:proofErr w:type="spellEnd"/>
      <w:r>
        <w:rPr>
          <w:rFonts w:ascii="Georgia" w:hAnsi="Georgia"/>
          <w:color w:val="212529"/>
          <w:sz w:val="26"/>
          <w:szCs w:val="26"/>
        </w:rPr>
        <w:t> — за набором опорних слів. Цей спосіб має свою специфіку підготовчого етапу. Оберіть 5—6 опорних слів, але так, щоб хоча б одне з них «випадало» із загального ряду. Слова надрукуйте на </w:t>
      </w:r>
      <w:r>
        <w:rPr>
          <w:rFonts w:ascii="Georgia" w:hAnsi="Georgia"/>
          <w:b/>
          <w:bCs/>
          <w:color w:val="212529"/>
          <w:sz w:val="26"/>
          <w:szCs w:val="26"/>
        </w:rPr>
        <w:t>окремих картках</w:t>
      </w:r>
      <w:r>
        <w:rPr>
          <w:rFonts w:ascii="Georgia" w:hAnsi="Georgia"/>
          <w:color w:val="212529"/>
          <w:sz w:val="26"/>
          <w:szCs w:val="26"/>
        </w:rPr>
        <w:t>, доповніть надпис символічним чи реальним зображенням. Це потрібно для того, щоб під час обговорення діти могли самі вирішувати, про кого чи про що буде історія, у якій послідовності до неї будуть долучатися інші опорні слова.</w:t>
      </w:r>
    </w:p>
    <w:p w14:paraId="2F16D8AD" w14:textId="77777777" w:rsidR="00E004FE" w:rsidRDefault="00E004FE">
      <w:pPr>
        <w:pStyle w:val="a3"/>
        <w:shd w:val="clear" w:color="auto" w:fill="FFFFFF"/>
        <w:spacing w:before="300" w:beforeAutospacing="0" w:after="300" w:afterAutospacing="0" w:line="345" w:lineRule="atLeast"/>
        <w:divId w:val="913199398"/>
        <w:rPr>
          <w:rFonts w:ascii="Georgia" w:hAnsi="Georgia"/>
          <w:color w:val="212529"/>
          <w:sz w:val="26"/>
          <w:szCs w:val="26"/>
        </w:rPr>
      </w:pPr>
      <w:r>
        <w:rPr>
          <w:rFonts w:ascii="Georgia" w:hAnsi="Georgia"/>
          <w:color w:val="212529"/>
          <w:sz w:val="26"/>
          <w:szCs w:val="26"/>
        </w:rPr>
        <w:t>Наприклад, щоб скласти історію про чарівний ґудзик, зверніть увагу дітей на купу ґудзиків, різних за кольором, формою, розміром, кількістю дірочок. Запропонуйте дітям розглянути їх, обстежити, згрупувати за різними ознаками, знайти найкрасивіший або найзручніший ґудзик для різних ситуацій тощо.</w:t>
      </w:r>
    </w:p>
    <w:p w14:paraId="40B3AB44" w14:textId="77777777" w:rsidR="00845C75" w:rsidRDefault="00845C75">
      <w:pPr>
        <w:pStyle w:val="a3"/>
        <w:shd w:val="clear" w:color="auto" w:fill="FFFFFF"/>
        <w:spacing w:before="300" w:beforeAutospacing="0" w:after="300" w:afterAutospacing="0" w:line="345" w:lineRule="atLeast"/>
        <w:divId w:val="823013327"/>
        <w:rPr>
          <w:rFonts w:ascii="Georgia" w:hAnsi="Georgia"/>
          <w:color w:val="212529"/>
          <w:sz w:val="26"/>
          <w:szCs w:val="26"/>
        </w:rPr>
      </w:pPr>
      <w:r>
        <w:rPr>
          <w:rFonts w:ascii="Georgia" w:hAnsi="Georgia"/>
          <w:color w:val="212529"/>
          <w:sz w:val="26"/>
          <w:szCs w:val="26"/>
        </w:rPr>
        <w:t xml:space="preserve">Щоб актуалізувати необхідний для </w:t>
      </w:r>
      <w:proofErr w:type="spellStart"/>
      <w:r>
        <w:rPr>
          <w:rFonts w:ascii="Georgia" w:hAnsi="Georgia"/>
          <w:color w:val="212529"/>
          <w:sz w:val="26"/>
          <w:szCs w:val="26"/>
        </w:rPr>
        <w:t>мовленнєвотворчої</w:t>
      </w:r>
      <w:proofErr w:type="spellEnd"/>
      <w:r>
        <w:rPr>
          <w:rFonts w:ascii="Georgia" w:hAnsi="Georgia"/>
          <w:color w:val="212529"/>
          <w:sz w:val="26"/>
          <w:szCs w:val="26"/>
        </w:rPr>
        <w:t xml:space="preserve"> роботи словник, запропонуйте:</w:t>
      </w:r>
    </w:p>
    <w:p w14:paraId="47BE360E" w14:textId="77777777" w:rsidR="00845C75" w:rsidRDefault="00845C75" w:rsidP="00845C75">
      <w:pPr>
        <w:numPr>
          <w:ilvl w:val="0"/>
          <w:numId w:val="1"/>
        </w:numPr>
        <w:shd w:val="clear" w:color="auto" w:fill="FFFFFF"/>
        <w:spacing w:after="300" w:line="240" w:lineRule="auto"/>
        <w:divId w:val="823013327"/>
        <w:rPr>
          <w:rFonts w:ascii="PT Serif" w:eastAsia="Times New Roman" w:hAnsi="PT Serif"/>
          <w:color w:val="333333"/>
          <w:sz w:val="27"/>
          <w:szCs w:val="27"/>
        </w:rPr>
      </w:pPr>
      <w:r>
        <w:rPr>
          <w:rFonts w:ascii="PT Serif" w:eastAsia="Times New Roman" w:hAnsi="PT Serif"/>
          <w:i/>
          <w:iCs/>
          <w:color w:val="333333"/>
          <w:sz w:val="27"/>
          <w:szCs w:val="27"/>
        </w:rPr>
        <w:t>лексичні вправи</w:t>
      </w:r>
      <w:r>
        <w:rPr>
          <w:rFonts w:ascii="PT Serif" w:eastAsia="Times New Roman" w:hAnsi="PT Serif"/>
          <w:color w:val="333333"/>
          <w:sz w:val="27"/>
          <w:szCs w:val="27"/>
        </w:rPr>
        <w:t> — добирати слова, що характеризують ґудзики; назвати дії з ґудзиками, місця, де можна побачити ґудзики; поміркувати, чим можна замінити відсутність ґудзика як елемента одягу;</w:t>
      </w:r>
    </w:p>
    <w:p w14:paraId="672C9592" w14:textId="77777777" w:rsidR="00845C75" w:rsidRDefault="00845C75" w:rsidP="00845C75">
      <w:pPr>
        <w:numPr>
          <w:ilvl w:val="0"/>
          <w:numId w:val="1"/>
        </w:numPr>
        <w:shd w:val="clear" w:color="auto" w:fill="FFFFFF"/>
        <w:spacing w:after="0" w:line="240" w:lineRule="auto"/>
        <w:divId w:val="823013327"/>
        <w:rPr>
          <w:rFonts w:ascii="PT Serif" w:eastAsia="Times New Roman" w:hAnsi="PT Serif"/>
          <w:color w:val="333333"/>
          <w:sz w:val="27"/>
          <w:szCs w:val="27"/>
        </w:rPr>
      </w:pPr>
      <w:r>
        <w:rPr>
          <w:rFonts w:ascii="PT Serif" w:eastAsia="Times New Roman" w:hAnsi="PT Serif"/>
          <w:i/>
          <w:iCs/>
          <w:color w:val="333333"/>
          <w:sz w:val="27"/>
          <w:szCs w:val="27"/>
        </w:rPr>
        <w:t>інтелектуальні завдання</w:t>
      </w:r>
      <w:r>
        <w:rPr>
          <w:rFonts w:ascii="PT Serif" w:eastAsia="Times New Roman" w:hAnsi="PT Serif"/>
          <w:color w:val="333333"/>
          <w:sz w:val="27"/>
          <w:szCs w:val="27"/>
        </w:rPr>
        <w:t> — викласти з ґудзиків квітку, гусінь, букет, будинок тощо; «прикрасити» сукню певною кількістю ґудзиків; з’єднати чотири дірочки ґудзиків різними способами тощо.</w:t>
      </w:r>
    </w:p>
    <w:p w14:paraId="3472DDC1" w14:textId="77777777" w:rsidR="00845C75" w:rsidRDefault="00845C75">
      <w:pPr>
        <w:pStyle w:val="a3"/>
        <w:shd w:val="clear" w:color="auto" w:fill="FFFFFF"/>
        <w:spacing w:before="300" w:beforeAutospacing="0" w:after="300" w:afterAutospacing="0" w:line="345" w:lineRule="atLeast"/>
        <w:divId w:val="823013327"/>
        <w:rPr>
          <w:rFonts w:ascii="Georgia" w:hAnsi="Georgia"/>
          <w:color w:val="212529"/>
          <w:sz w:val="26"/>
          <w:szCs w:val="26"/>
        </w:rPr>
      </w:pPr>
      <w:r>
        <w:rPr>
          <w:rFonts w:ascii="Georgia" w:hAnsi="Georgia"/>
          <w:color w:val="212529"/>
          <w:sz w:val="26"/>
          <w:szCs w:val="26"/>
        </w:rPr>
        <w:t>Пропонуйте дітям розв’язувати завдання в парах, трійках, командах. Це дасть змогу згуртувати дітей та налаштувати їх на спільну роботу.</w:t>
      </w:r>
    </w:p>
    <w:p w14:paraId="35B1F52E" w14:textId="77777777" w:rsidR="00845C75" w:rsidRDefault="00845C75">
      <w:pPr>
        <w:pStyle w:val="a3"/>
        <w:shd w:val="clear" w:color="auto" w:fill="FFFFFF"/>
        <w:spacing w:before="300" w:beforeAutospacing="0" w:after="300" w:afterAutospacing="0" w:line="345" w:lineRule="atLeast"/>
        <w:divId w:val="823013327"/>
        <w:rPr>
          <w:rFonts w:ascii="Georgia" w:hAnsi="Georgia"/>
          <w:color w:val="212529"/>
          <w:sz w:val="26"/>
          <w:szCs w:val="26"/>
        </w:rPr>
      </w:pPr>
      <w:r>
        <w:rPr>
          <w:rFonts w:ascii="Georgia" w:hAnsi="Georgia"/>
          <w:color w:val="212529"/>
          <w:sz w:val="26"/>
          <w:szCs w:val="26"/>
        </w:rPr>
        <w:t>Тепер час скласти історію про чарівну силу ґудзика. Назвіть інші опорні слова, наприклад: комашка, автомобіль, квітка, лялька, хлопчик. Картки зі словами озвучуйте та розташовуйте перед очима дітей.</w:t>
      </w:r>
    </w:p>
    <w:p w14:paraId="0717A4CE" w14:textId="77777777" w:rsidR="00845C75" w:rsidRDefault="00845C75">
      <w:pPr>
        <w:pStyle w:val="a3"/>
        <w:shd w:val="clear" w:color="auto" w:fill="FFFFFF"/>
        <w:spacing w:before="0" w:beforeAutospacing="0" w:after="0" w:afterAutospacing="0" w:line="345" w:lineRule="atLeast"/>
        <w:divId w:val="823013327"/>
        <w:rPr>
          <w:rFonts w:ascii="Georgia" w:hAnsi="Georgia"/>
          <w:color w:val="212529"/>
          <w:sz w:val="26"/>
          <w:szCs w:val="26"/>
        </w:rPr>
      </w:pPr>
      <w:r>
        <w:rPr>
          <w:rFonts w:ascii="Georgia" w:hAnsi="Georgia"/>
          <w:color w:val="212529"/>
          <w:sz w:val="26"/>
          <w:szCs w:val="26"/>
        </w:rPr>
        <w:t>Запропонуйте дітям обрати головного персонажа історії, охарактеризувати його та скласти про нього </w:t>
      </w:r>
      <w:r>
        <w:rPr>
          <w:rFonts w:ascii="Georgia" w:hAnsi="Georgia"/>
          <w:b/>
          <w:bCs/>
          <w:color w:val="212529"/>
          <w:sz w:val="26"/>
          <w:szCs w:val="26"/>
        </w:rPr>
        <w:t>історію</w:t>
      </w:r>
      <w:r>
        <w:rPr>
          <w:rFonts w:ascii="Georgia" w:hAnsi="Georgia"/>
          <w:color w:val="212529"/>
          <w:sz w:val="26"/>
          <w:szCs w:val="26"/>
        </w:rPr>
        <w:t>: де й з ким жив, його улюблені справи; де знайшов ґудзик, які наміри щодо ґудзика були; як проявилися чарівні властивості, кому і як допоміг ґудзик тощо.</w:t>
      </w:r>
    </w:p>
    <w:p w14:paraId="311A2411" w14:textId="77777777" w:rsidR="00845C75" w:rsidRDefault="00845C75">
      <w:pPr>
        <w:pStyle w:val="a3"/>
        <w:shd w:val="clear" w:color="auto" w:fill="FFFFFF"/>
        <w:spacing w:before="300" w:beforeAutospacing="0" w:after="300" w:afterAutospacing="0" w:line="345" w:lineRule="atLeast"/>
        <w:divId w:val="823013327"/>
        <w:rPr>
          <w:rFonts w:ascii="Georgia" w:hAnsi="Georgia"/>
          <w:color w:val="212529"/>
          <w:sz w:val="26"/>
          <w:szCs w:val="26"/>
        </w:rPr>
      </w:pPr>
      <w:r>
        <w:rPr>
          <w:rFonts w:ascii="Georgia" w:hAnsi="Georgia"/>
          <w:color w:val="212529"/>
          <w:sz w:val="26"/>
          <w:szCs w:val="26"/>
        </w:rPr>
        <w:t>Щоб посилити інтригу, запропонуйте дітям придумати, як ґудзику загрожувала небезпека та як вдалося його врятувати. На завершення повторіть із дітьми всю казку про чарівну силу ґудзика ще раз.</w:t>
      </w:r>
    </w:p>
    <w:p w14:paraId="52E6609D" w14:textId="77777777" w:rsidR="00845C75" w:rsidRDefault="00845C75">
      <w:pPr>
        <w:pStyle w:val="a3"/>
        <w:shd w:val="clear" w:color="auto" w:fill="FFFFFF"/>
        <w:spacing w:before="300" w:beforeAutospacing="0" w:after="300" w:afterAutospacing="0" w:line="345" w:lineRule="atLeast"/>
        <w:divId w:val="823013327"/>
        <w:rPr>
          <w:rFonts w:ascii="Georgia" w:hAnsi="Georgia"/>
          <w:color w:val="212529"/>
          <w:sz w:val="26"/>
          <w:szCs w:val="26"/>
        </w:rPr>
      </w:pPr>
      <w:r>
        <w:rPr>
          <w:rFonts w:ascii="Georgia" w:hAnsi="Georgia"/>
          <w:color w:val="212529"/>
          <w:sz w:val="26"/>
          <w:szCs w:val="26"/>
        </w:rPr>
        <w:t>Пізніше запропонуйте дітям домовитися, хто який епізод буде зображувати, та намалювати ілюстрації. Потім оповідачі визначають місце свого малюнка-ілюстрації серед інших та беруть участь у спільній розповіді. З малюнків складіть книжку та доповніть короткими записами.</w:t>
      </w:r>
    </w:p>
    <w:p w14:paraId="6B1548F7" w14:textId="77777777" w:rsidR="00845C75" w:rsidRDefault="00845C75">
      <w:pPr>
        <w:pStyle w:val="a3"/>
        <w:shd w:val="clear" w:color="auto" w:fill="FFFFFF"/>
        <w:spacing w:before="300" w:beforeAutospacing="0" w:after="300" w:afterAutospacing="0" w:line="345" w:lineRule="atLeast"/>
        <w:divId w:val="823013327"/>
        <w:rPr>
          <w:rFonts w:ascii="Georgia" w:hAnsi="Georgia"/>
          <w:color w:val="212529"/>
          <w:sz w:val="26"/>
          <w:szCs w:val="26"/>
        </w:rPr>
      </w:pPr>
      <w:r>
        <w:rPr>
          <w:rFonts w:ascii="Georgia" w:hAnsi="Georgia"/>
          <w:color w:val="212529"/>
          <w:sz w:val="26"/>
          <w:szCs w:val="26"/>
        </w:rPr>
        <w:t xml:space="preserve">Отже, технологія колективного </w:t>
      </w:r>
      <w:proofErr w:type="spellStart"/>
      <w:r>
        <w:rPr>
          <w:rFonts w:ascii="Georgia" w:hAnsi="Georgia"/>
          <w:color w:val="212529"/>
          <w:sz w:val="26"/>
          <w:szCs w:val="26"/>
        </w:rPr>
        <w:t>сюжетоскладання</w:t>
      </w:r>
      <w:proofErr w:type="spellEnd"/>
      <w:r>
        <w:rPr>
          <w:rFonts w:ascii="Georgia" w:hAnsi="Georgia"/>
          <w:color w:val="212529"/>
          <w:sz w:val="26"/>
          <w:szCs w:val="26"/>
        </w:rPr>
        <w:t xml:space="preserve"> забезпечує інтеграцію різних видів активності дітей під час реалізації задуму. Спільна робота дає змогу активізувати творчу уяву, мислення і мовлення дітей. Тож спробуйте, і до нудних розповідей за зразком ви більше не повернетесь.</w:t>
      </w:r>
    </w:p>
    <w:p w14:paraId="7EDF83B7" w14:textId="77777777" w:rsidR="00B7094F" w:rsidRDefault="00B7094F"/>
    <w:p w14:paraId="0AF81256" w14:textId="77777777" w:rsidR="003F39BB" w:rsidRDefault="003F39BB"/>
    <w:sectPr w:rsidR="003F39B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PT Serif">
    <w:panose1 w:val="020A0603040505020204"/>
    <w:charset w:val="CC"/>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948F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9BB"/>
    <w:rsid w:val="000F2BFB"/>
    <w:rsid w:val="001D4E2F"/>
    <w:rsid w:val="003F39BB"/>
    <w:rsid w:val="00845C75"/>
    <w:rsid w:val="00B7094F"/>
    <w:rsid w:val="00B750FE"/>
    <w:rsid w:val="00D57F32"/>
    <w:rsid w:val="00E004FE"/>
    <w:rsid w:val="00FA14B6"/>
    <w:rsid w:val="00FC735B"/>
    <w:rsid w:val="00FE31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18E02CA7"/>
  <w15:chartTrackingRefBased/>
  <w15:docId w15:val="{375FA4CA-0A7A-594B-BF0E-D95F9840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unhideWhenUsed/>
    <w:qFormat/>
    <w:rsid w:val="00E004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E004FE"/>
    <w:rPr>
      <w:rFonts w:asciiTheme="majorHAnsi" w:eastAsiaTheme="majorEastAsia" w:hAnsiTheme="majorHAnsi" w:cstheme="majorBidi"/>
      <w:color w:val="1F3763" w:themeColor="accent1" w:themeShade="7F"/>
      <w:sz w:val="24"/>
      <w:szCs w:val="24"/>
    </w:rPr>
  </w:style>
  <w:style w:type="paragraph" w:styleId="a3">
    <w:name w:val="Normal (Web)"/>
    <w:basedOn w:val="a"/>
    <w:uiPriority w:val="99"/>
    <w:semiHidden/>
    <w:unhideWhenUsed/>
    <w:rsid w:val="00E004FE"/>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013327">
      <w:bodyDiv w:val="1"/>
      <w:marLeft w:val="0"/>
      <w:marRight w:val="0"/>
      <w:marTop w:val="0"/>
      <w:marBottom w:val="0"/>
      <w:divBdr>
        <w:top w:val="none" w:sz="0" w:space="0" w:color="auto"/>
        <w:left w:val="none" w:sz="0" w:space="0" w:color="auto"/>
        <w:bottom w:val="none" w:sz="0" w:space="0" w:color="auto"/>
        <w:right w:val="none" w:sz="0" w:space="0" w:color="auto"/>
      </w:divBdr>
    </w:div>
    <w:div w:id="91319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7065</Words>
  <Characters>4028</Characters>
  <Application>Microsoft Office Word</Application>
  <DocSecurity>0</DocSecurity>
  <Lines>33</Lines>
  <Paragraphs>22</Paragraphs>
  <ScaleCrop>false</ScaleCrop>
  <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ariata023@gmail.com</dc:creator>
  <cp:keywords/>
  <dc:description/>
  <cp:lastModifiedBy>ariata023@gmail.com</cp:lastModifiedBy>
  <cp:revision>2</cp:revision>
  <dcterms:created xsi:type="dcterms:W3CDTF">2021-12-09T10:57:00Z</dcterms:created>
  <dcterms:modified xsi:type="dcterms:W3CDTF">2021-12-09T10:57:00Z</dcterms:modified>
</cp:coreProperties>
</file>