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6BB7A" w14:textId="5AB1FFB9" w:rsidR="00734607" w:rsidRPr="00F36C64" w:rsidRDefault="00F36C64">
      <w:pPr>
        <w:rPr>
          <w:rFonts w:ascii="Times New Roman" w:hAnsi="Times New Roman" w:cs="Times New Roman"/>
          <w:b/>
          <w:bCs/>
          <w:iCs/>
          <w:sz w:val="32"/>
          <w:szCs w:val="32"/>
          <w:lang w:val="uk-UA"/>
        </w:rPr>
      </w:pPr>
      <w:r w:rsidRPr="00F36C64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</w:t>
      </w:r>
      <w:r w:rsidR="00DE1314" w:rsidRPr="00F36C64">
        <w:rPr>
          <w:rFonts w:ascii="Times New Roman" w:hAnsi="Times New Roman" w:cs="Times New Roman"/>
          <w:b/>
          <w:bCs/>
          <w:sz w:val="32"/>
          <w:szCs w:val="32"/>
        </w:rPr>
        <w:t xml:space="preserve">Модуль 2.3 - </w:t>
      </w:r>
      <w:r w:rsidR="00DE1314" w:rsidRPr="00F36C64">
        <w:rPr>
          <w:rFonts w:ascii="Times New Roman" w:hAnsi="Times New Roman" w:cs="Times New Roman"/>
          <w:b/>
          <w:bCs/>
          <w:iCs/>
          <w:sz w:val="32"/>
          <w:szCs w:val="32"/>
          <w:lang w:val="uk-UA"/>
        </w:rPr>
        <w:t>Виконання хімічної завивки різними способами.</w:t>
      </w:r>
    </w:p>
    <w:p w14:paraId="358D7969" w14:textId="5423C582" w:rsidR="00DE1314" w:rsidRPr="00D068B4" w:rsidRDefault="00F36C64">
      <w:pPr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32"/>
          <w:szCs w:val="32"/>
          <w:lang w:val="uk-UA"/>
        </w:rPr>
        <w:t xml:space="preserve">     </w:t>
      </w:r>
      <w:r w:rsidR="00DE1314" w:rsidRPr="00D068B4">
        <w:rPr>
          <w:rFonts w:ascii="Times New Roman" w:hAnsi="Times New Roman" w:cs="Times New Roman"/>
          <w:iCs/>
          <w:sz w:val="28"/>
          <w:szCs w:val="28"/>
          <w:lang w:val="uk-UA"/>
        </w:rPr>
        <w:t>Тема: В</w:t>
      </w:r>
      <w:proofErr w:type="spellStart"/>
      <w:r w:rsidR="00DE1314" w:rsidRPr="00D068B4">
        <w:rPr>
          <w:rFonts w:ascii="Times New Roman" w:hAnsi="Times New Roman" w:cs="Times New Roman"/>
          <w:iCs/>
          <w:sz w:val="28"/>
          <w:szCs w:val="28"/>
        </w:rPr>
        <w:t>иконання</w:t>
      </w:r>
      <w:proofErr w:type="spellEnd"/>
      <w:r w:rsidR="00DE1314" w:rsidRPr="00D068B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E1314" w:rsidRPr="00D068B4">
        <w:rPr>
          <w:rFonts w:ascii="Times New Roman" w:hAnsi="Times New Roman" w:cs="Times New Roman"/>
          <w:iCs/>
          <w:sz w:val="28"/>
          <w:szCs w:val="28"/>
        </w:rPr>
        <w:t>хімічної</w:t>
      </w:r>
      <w:proofErr w:type="spellEnd"/>
      <w:r w:rsidR="00DE1314" w:rsidRPr="00D068B4">
        <w:rPr>
          <w:rFonts w:ascii="Times New Roman" w:hAnsi="Times New Roman" w:cs="Times New Roman"/>
          <w:iCs/>
          <w:sz w:val="28"/>
          <w:szCs w:val="28"/>
        </w:rPr>
        <w:t xml:space="preserve"> завивки </w:t>
      </w:r>
      <w:r w:rsidR="001A02D5" w:rsidRPr="00D068B4">
        <w:rPr>
          <w:rFonts w:ascii="Times New Roman" w:hAnsi="Times New Roman" w:cs="Times New Roman"/>
          <w:iCs/>
          <w:sz w:val="28"/>
          <w:szCs w:val="28"/>
          <w:lang w:val="uk-UA"/>
        </w:rPr>
        <w:t>і</w:t>
      </w:r>
      <w:r w:rsidR="00DE1314" w:rsidRPr="00D068B4">
        <w:rPr>
          <w:rFonts w:ascii="Times New Roman" w:hAnsi="Times New Roman" w:cs="Times New Roman"/>
          <w:iCs/>
          <w:sz w:val="28"/>
          <w:szCs w:val="28"/>
        </w:rPr>
        <w:t xml:space="preserve">з </w:t>
      </w:r>
      <w:proofErr w:type="spellStart"/>
      <w:r w:rsidR="00DE1314" w:rsidRPr="00D068B4">
        <w:rPr>
          <w:rFonts w:ascii="Times New Roman" w:hAnsi="Times New Roman" w:cs="Times New Roman"/>
          <w:iCs/>
          <w:sz w:val="28"/>
          <w:szCs w:val="28"/>
        </w:rPr>
        <w:t>застосуванням</w:t>
      </w:r>
      <w:proofErr w:type="spellEnd"/>
      <w:r w:rsidR="00DE1314" w:rsidRPr="00D068B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351D3" w:rsidRPr="00D068B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звичайних та </w:t>
      </w:r>
      <w:proofErr w:type="spellStart"/>
      <w:r w:rsidR="00DE1314" w:rsidRPr="00D068B4">
        <w:rPr>
          <w:rFonts w:ascii="Times New Roman" w:hAnsi="Times New Roman" w:cs="Times New Roman"/>
          <w:iCs/>
          <w:sz w:val="28"/>
          <w:szCs w:val="28"/>
        </w:rPr>
        <w:t>спіральних</w:t>
      </w:r>
      <w:proofErr w:type="spellEnd"/>
      <w:r w:rsidR="00DE1314" w:rsidRPr="00D068B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E1314" w:rsidRPr="00D068B4">
        <w:rPr>
          <w:rFonts w:ascii="Times New Roman" w:hAnsi="Times New Roman" w:cs="Times New Roman"/>
          <w:iCs/>
          <w:sz w:val="28"/>
          <w:szCs w:val="28"/>
        </w:rPr>
        <w:t>коклюшок</w:t>
      </w:r>
      <w:proofErr w:type="spellEnd"/>
      <w:r w:rsidR="00DE1314" w:rsidRPr="00D068B4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24CD37B3" w14:textId="15751E6D" w:rsidR="004351D3" w:rsidRDefault="00D36231">
      <w:pPr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068B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</w:t>
      </w:r>
      <w:r w:rsidR="004351D3" w:rsidRPr="00D068B4">
        <w:rPr>
          <w:rFonts w:ascii="Times New Roman" w:hAnsi="Times New Roman" w:cs="Times New Roman"/>
          <w:iCs/>
          <w:sz w:val="28"/>
          <w:szCs w:val="28"/>
        </w:rPr>
        <w:t xml:space="preserve">Мета: </w:t>
      </w:r>
      <w:proofErr w:type="spellStart"/>
      <w:r w:rsidR="004351D3" w:rsidRPr="00D068B4">
        <w:rPr>
          <w:rFonts w:ascii="Times New Roman" w:hAnsi="Times New Roman" w:cs="Times New Roman"/>
          <w:iCs/>
          <w:sz w:val="28"/>
          <w:szCs w:val="28"/>
        </w:rPr>
        <w:t>повторити</w:t>
      </w:r>
      <w:proofErr w:type="spellEnd"/>
      <w:r w:rsidR="004351D3" w:rsidRPr="00D068B4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="004351D3" w:rsidRPr="00D068B4">
        <w:rPr>
          <w:rFonts w:ascii="Times New Roman" w:hAnsi="Times New Roman" w:cs="Times New Roman"/>
          <w:iCs/>
          <w:sz w:val="28"/>
          <w:szCs w:val="28"/>
        </w:rPr>
        <w:t>узагальнити</w:t>
      </w:r>
      <w:proofErr w:type="spellEnd"/>
      <w:r w:rsidR="004351D3" w:rsidRPr="00D068B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351D3" w:rsidRPr="00D068B4">
        <w:rPr>
          <w:rFonts w:ascii="Times New Roman" w:hAnsi="Times New Roman" w:cs="Times New Roman"/>
          <w:iCs/>
          <w:sz w:val="28"/>
          <w:szCs w:val="28"/>
        </w:rPr>
        <w:t>знання</w:t>
      </w:r>
      <w:proofErr w:type="spellEnd"/>
      <w:r w:rsidR="004351D3" w:rsidRPr="00D068B4">
        <w:rPr>
          <w:rFonts w:ascii="Times New Roman" w:hAnsi="Times New Roman" w:cs="Times New Roman"/>
          <w:iCs/>
          <w:sz w:val="28"/>
          <w:szCs w:val="28"/>
        </w:rPr>
        <w:t xml:space="preserve"> з теми «Х</w:t>
      </w:r>
      <w:r w:rsidR="004351D3" w:rsidRPr="00D068B4">
        <w:rPr>
          <w:rFonts w:ascii="Times New Roman" w:hAnsi="Times New Roman" w:cs="Times New Roman"/>
          <w:iCs/>
          <w:sz w:val="28"/>
          <w:szCs w:val="28"/>
          <w:lang w:val="uk-UA"/>
        </w:rPr>
        <w:t>і</w:t>
      </w:r>
      <w:r w:rsidR="004351D3" w:rsidRPr="00D068B4">
        <w:rPr>
          <w:rFonts w:ascii="Times New Roman" w:hAnsi="Times New Roman" w:cs="Times New Roman"/>
          <w:iCs/>
          <w:sz w:val="28"/>
          <w:szCs w:val="28"/>
        </w:rPr>
        <w:t>м</w:t>
      </w:r>
      <w:r w:rsidR="004351D3" w:rsidRPr="00D068B4">
        <w:rPr>
          <w:rFonts w:ascii="Times New Roman" w:hAnsi="Times New Roman" w:cs="Times New Roman"/>
          <w:iCs/>
          <w:sz w:val="28"/>
          <w:szCs w:val="28"/>
          <w:lang w:val="uk-UA"/>
        </w:rPr>
        <w:t>і</w:t>
      </w:r>
      <w:proofErr w:type="spellStart"/>
      <w:r w:rsidR="004351D3" w:rsidRPr="00D068B4">
        <w:rPr>
          <w:rFonts w:ascii="Times New Roman" w:hAnsi="Times New Roman" w:cs="Times New Roman"/>
          <w:iCs/>
          <w:sz w:val="28"/>
          <w:szCs w:val="28"/>
        </w:rPr>
        <w:t>чна</w:t>
      </w:r>
      <w:proofErr w:type="spellEnd"/>
      <w:r w:rsidR="004351D3" w:rsidRPr="00D068B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351D3" w:rsidRPr="00D068B4">
        <w:rPr>
          <w:rFonts w:ascii="Times New Roman" w:hAnsi="Times New Roman" w:cs="Times New Roman"/>
          <w:iCs/>
          <w:sz w:val="28"/>
          <w:szCs w:val="28"/>
          <w:lang w:val="uk-UA"/>
        </w:rPr>
        <w:t>завивка волосся», сформувати точні навички виконання хімічної завивки волосся.</w:t>
      </w:r>
    </w:p>
    <w:p w14:paraId="491D0866" w14:textId="77777777" w:rsidR="001B02A0" w:rsidRPr="00D068B4" w:rsidRDefault="001B02A0">
      <w:pPr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7B51D15C" w14:textId="23EEDDBC" w:rsidR="00F36C64" w:rsidRPr="00D068B4" w:rsidRDefault="00D36231" w:rsidP="00F36C64">
      <w:pPr>
        <w:rPr>
          <w:rFonts w:ascii="Times New Roman" w:hAnsi="Times New Roman" w:cs="Times New Roman"/>
          <w:iCs/>
          <w:sz w:val="28"/>
          <w:szCs w:val="28"/>
        </w:rPr>
      </w:pPr>
      <w:r w:rsidRPr="00D068B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</w:t>
      </w:r>
      <w:bookmarkStart w:id="0" w:name="_GoBack"/>
      <w:proofErr w:type="spellStart"/>
      <w:r w:rsidR="00F36C64" w:rsidRPr="006504C8">
        <w:rPr>
          <w:rFonts w:ascii="Times New Roman" w:hAnsi="Times New Roman" w:cs="Times New Roman"/>
          <w:b/>
          <w:bCs/>
          <w:iCs/>
          <w:sz w:val="28"/>
          <w:szCs w:val="28"/>
        </w:rPr>
        <w:t>Хімічна</w:t>
      </w:r>
      <w:proofErr w:type="spellEnd"/>
      <w:r w:rsidR="00F36C64" w:rsidRPr="006504C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завивка</w:t>
      </w:r>
      <w:r w:rsidR="00F36C64" w:rsidRPr="00F36C64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End w:id="0"/>
      <w:r w:rsidR="00F36C64" w:rsidRPr="00F36C64">
        <w:rPr>
          <w:rFonts w:ascii="Times New Roman" w:hAnsi="Times New Roman" w:cs="Times New Roman"/>
          <w:iCs/>
          <w:sz w:val="28"/>
          <w:szCs w:val="28"/>
        </w:rPr>
        <w:t xml:space="preserve">– </w:t>
      </w:r>
      <w:proofErr w:type="spellStart"/>
      <w:r w:rsidR="00F36C64" w:rsidRPr="00F36C64">
        <w:rPr>
          <w:rFonts w:ascii="Times New Roman" w:hAnsi="Times New Roman" w:cs="Times New Roman"/>
          <w:iCs/>
          <w:sz w:val="28"/>
          <w:szCs w:val="28"/>
        </w:rPr>
        <w:t>це</w:t>
      </w:r>
      <w:proofErr w:type="spellEnd"/>
      <w:r w:rsidR="00F36C64" w:rsidRPr="00F36C6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36C64" w:rsidRPr="00F36C64">
        <w:rPr>
          <w:rFonts w:ascii="Times New Roman" w:hAnsi="Times New Roman" w:cs="Times New Roman"/>
          <w:iCs/>
          <w:sz w:val="28"/>
          <w:szCs w:val="28"/>
        </w:rPr>
        <w:t>перукарська</w:t>
      </w:r>
      <w:proofErr w:type="spellEnd"/>
      <w:r w:rsidR="00F36C64" w:rsidRPr="00F36C6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36C64" w:rsidRPr="00F36C64">
        <w:rPr>
          <w:rFonts w:ascii="Times New Roman" w:hAnsi="Times New Roman" w:cs="Times New Roman"/>
          <w:iCs/>
          <w:sz w:val="28"/>
          <w:szCs w:val="28"/>
        </w:rPr>
        <w:t>послуга</w:t>
      </w:r>
      <w:proofErr w:type="spellEnd"/>
      <w:r w:rsidR="001B02A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</w:t>
      </w:r>
      <w:r w:rsidR="00F36C64" w:rsidRPr="00F36C64">
        <w:rPr>
          <w:rFonts w:ascii="Times New Roman" w:hAnsi="Times New Roman" w:cs="Times New Roman"/>
          <w:iCs/>
          <w:sz w:val="28"/>
          <w:szCs w:val="28"/>
        </w:rPr>
        <w:t xml:space="preserve"> за</w:t>
      </w:r>
      <w:r w:rsidR="001B02A0">
        <w:rPr>
          <w:rFonts w:ascii="Times New Roman" w:hAnsi="Times New Roman" w:cs="Times New Roman"/>
          <w:iCs/>
          <w:sz w:val="28"/>
          <w:szCs w:val="28"/>
          <w:lang w:val="uk-UA"/>
        </w:rPr>
        <w:t>в</w:t>
      </w:r>
      <w:proofErr w:type="spellStart"/>
      <w:r w:rsidR="00F36C64" w:rsidRPr="00F36C64">
        <w:rPr>
          <w:rFonts w:ascii="Times New Roman" w:hAnsi="Times New Roman" w:cs="Times New Roman"/>
          <w:iCs/>
          <w:sz w:val="28"/>
          <w:szCs w:val="28"/>
        </w:rPr>
        <w:t>иття</w:t>
      </w:r>
      <w:proofErr w:type="spellEnd"/>
      <w:r w:rsidR="00F36C64" w:rsidRPr="00F36C6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36C64" w:rsidRPr="00F36C64">
        <w:rPr>
          <w:rFonts w:ascii="Times New Roman" w:hAnsi="Times New Roman" w:cs="Times New Roman"/>
          <w:iCs/>
          <w:sz w:val="28"/>
          <w:szCs w:val="28"/>
        </w:rPr>
        <w:t>волосся</w:t>
      </w:r>
      <w:proofErr w:type="spellEnd"/>
      <w:r w:rsidR="00F36C64" w:rsidRPr="00F36C6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36C64" w:rsidRPr="00F36C64">
        <w:rPr>
          <w:rFonts w:ascii="Times New Roman" w:hAnsi="Times New Roman" w:cs="Times New Roman"/>
          <w:iCs/>
          <w:sz w:val="28"/>
          <w:szCs w:val="28"/>
        </w:rPr>
        <w:t>із</w:t>
      </w:r>
      <w:proofErr w:type="spellEnd"/>
      <w:r w:rsidR="00F36C64" w:rsidRPr="00F36C6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36C64" w:rsidRPr="00F36C64">
        <w:rPr>
          <w:rFonts w:ascii="Times New Roman" w:hAnsi="Times New Roman" w:cs="Times New Roman"/>
          <w:iCs/>
          <w:sz w:val="28"/>
          <w:szCs w:val="28"/>
        </w:rPr>
        <w:t>застосуванням</w:t>
      </w:r>
      <w:proofErr w:type="spellEnd"/>
      <w:r w:rsidR="00F36C64" w:rsidRPr="00F36C6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36C64" w:rsidRPr="00F36C64">
        <w:rPr>
          <w:rFonts w:ascii="Times New Roman" w:hAnsi="Times New Roman" w:cs="Times New Roman"/>
          <w:iCs/>
          <w:sz w:val="28"/>
          <w:szCs w:val="28"/>
        </w:rPr>
        <w:t>хімічних</w:t>
      </w:r>
      <w:proofErr w:type="spellEnd"/>
      <w:r w:rsidR="00F36C64" w:rsidRPr="00F36C6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36C64" w:rsidRPr="00F36C64">
        <w:rPr>
          <w:rFonts w:ascii="Times New Roman" w:hAnsi="Times New Roman" w:cs="Times New Roman"/>
          <w:iCs/>
          <w:sz w:val="28"/>
          <w:szCs w:val="28"/>
        </w:rPr>
        <w:t>препаратів</w:t>
      </w:r>
      <w:proofErr w:type="spellEnd"/>
      <w:r w:rsidR="00F36C64" w:rsidRPr="00F36C64">
        <w:rPr>
          <w:rFonts w:ascii="Times New Roman" w:hAnsi="Times New Roman" w:cs="Times New Roman"/>
          <w:iCs/>
          <w:sz w:val="28"/>
          <w:szCs w:val="28"/>
        </w:rPr>
        <w:t>.</w:t>
      </w:r>
    </w:p>
    <w:p w14:paraId="35F8ACA8" w14:textId="566E3B1D" w:rsidR="00D068B4" w:rsidRDefault="00D068B4" w:rsidP="00F36C64">
      <w:pPr>
        <w:rPr>
          <w:rFonts w:ascii="Times New Roman" w:hAnsi="Times New Roman" w:cs="Times New Roman"/>
          <w:iCs/>
          <w:sz w:val="28"/>
          <w:szCs w:val="28"/>
        </w:rPr>
      </w:pPr>
      <w:r w:rsidRPr="00D068B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</w:t>
      </w:r>
      <w:r w:rsidR="004D767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</w:t>
      </w:r>
      <w:r w:rsidRPr="00D068B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D068B4">
        <w:rPr>
          <w:rFonts w:ascii="Times New Roman" w:hAnsi="Times New Roman" w:cs="Times New Roman"/>
          <w:iCs/>
          <w:sz w:val="28"/>
          <w:szCs w:val="28"/>
        </w:rPr>
        <w:t>Існує</w:t>
      </w:r>
      <w:proofErr w:type="spellEnd"/>
      <w:r w:rsidRPr="00D068B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068B4">
        <w:rPr>
          <w:rFonts w:ascii="Times New Roman" w:hAnsi="Times New Roman" w:cs="Times New Roman"/>
          <w:iCs/>
          <w:sz w:val="28"/>
          <w:szCs w:val="28"/>
        </w:rPr>
        <w:t>багато</w:t>
      </w:r>
      <w:proofErr w:type="spellEnd"/>
      <w:r w:rsidRPr="00D068B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068B4">
        <w:rPr>
          <w:rFonts w:ascii="Times New Roman" w:hAnsi="Times New Roman" w:cs="Times New Roman"/>
          <w:iCs/>
          <w:sz w:val="28"/>
          <w:szCs w:val="28"/>
        </w:rPr>
        <w:t>методів</w:t>
      </w:r>
      <w:proofErr w:type="spellEnd"/>
      <w:r w:rsidRPr="00D068B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068B4">
        <w:rPr>
          <w:rFonts w:ascii="Times New Roman" w:hAnsi="Times New Roman" w:cs="Times New Roman"/>
          <w:iCs/>
          <w:sz w:val="28"/>
          <w:szCs w:val="28"/>
        </w:rPr>
        <w:t>накручування</w:t>
      </w:r>
      <w:proofErr w:type="spellEnd"/>
      <w:r w:rsidRPr="00D068B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068B4">
        <w:rPr>
          <w:rFonts w:ascii="Times New Roman" w:hAnsi="Times New Roman" w:cs="Times New Roman"/>
          <w:iCs/>
          <w:sz w:val="28"/>
          <w:szCs w:val="28"/>
        </w:rPr>
        <w:t>волосся</w:t>
      </w:r>
      <w:proofErr w:type="spellEnd"/>
      <w:r w:rsidRPr="00D068B4">
        <w:rPr>
          <w:rFonts w:ascii="Times New Roman" w:hAnsi="Times New Roman" w:cs="Times New Roman"/>
          <w:iCs/>
          <w:sz w:val="28"/>
          <w:szCs w:val="28"/>
        </w:rPr>
        <w:t xml:space="preserve"> на коклюшки, а </w:t>
      </w:r>
      <w:proofErr w:type="spellStart"/>
      <w:r w:rsidRPr="00D068B4">
        <w:rPr>
          <w:rFonts w:ascii="Times New Roman" w:hAnsi="Times New Roman" w:cs="Times New Roman"/>
          <w:iCs/>
          <w:sz w:val="28"/>
          <w:szCs w:val="28"/>
        </w:rPr>
        <w:t>саме</w:t>
      </w:r>
      <w:proofErr w:type="spellEnd"/>
      <w:r w:rsidRPr="00D068B4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D068B4">
        <w:rPr>
          <w:rFonts w:ascii="Times New Roman" w:hAnsi="Times New Roman" w:cs="Times New Roman"/>
          <w:iCs/>
          <w:sz w:val="28"/>
          <w:szCs w:val="28"/>
        </w:rPr>
        <w:t>вертикальний</w:t>
      </w:r>
      <w:proofErr w:type="spellEnd"/>
      <w:r w:rsidRPr="00D068B4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D068B4">
        <w:rPr>
          <w:rFonts w:ascii="Times New Roman" w:hAnsi="Times New Roman" w:cs="Times New Roman"/>
          <w:iCs/>
          <w:sz w:val="28"/>
          <w:szCs w:val="28"/>
        </w:rPr>
        <w:t>горизонтальний</w:t>
      </w:r>
      <w:proofErr w:type="spellEnd"/>
      <w:r w:rsidRPr="00D068B4"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Pr="00D068B4">
        <w:rPr>
          <w:rFonts w:ascii="Times New Roman" w:hAnsi="Times New Roman" w:cs="Times New Roman"/>
          <w:iCs/>
          <w:sz w:val="28"/>
          <w:szCs w:val="28"/>
        </w:rPr>
        <w:t>об’ємний</w:t>
      </w:r>
      <w:proofErr w:type="spellEnd"/>
      <w:r w:rsidRPr="00D068B4">
        <w:rPr>
          <w:rFonts w:ascii="Times New Roman" w:hAnsi="Times New Roman" w:cs="Times New Roman"/>
          <w:iCs/>
          <w:sz w:val="28"/>
          <w:szCs w:val="28"/>
        </w:rPr>
        <w:t xml:space="preserve">: на </w:t>
      </w:r>
      <w:proofErr w:type="spellStart"/>
      <w:r w:rsidRPr="00D068B4">
        <w:rPr>
          <w:rFonts w:ascii="Times New Roman" w:hAnsi="Times New Roman" w:cs="Times New Roman"/>
          <w:iCs/>
          <w:sz w:val="28"/>
          <w:szCs w:val="28"/>
        </w:rPr>
        <w:t>папільйотки</w:t>
      </w:r>
      <w:proofErr w:type="spellEnd"/>
      <w:r w:rsidRPr="00D068B4">
        <w:rPr>
          <w:rFonts w:ascii="Times New Roman" w:hAnsi="Times New Roman" w:cs="Times New Roman"/>
          <w:iCs/>
          <w:sz w:val="28"/>
          <w:szCs w:val="28"/>
        </w:rPr>
        <w:t xml:space="preserve">), </w:t>
      </w:r>
      <w:proofErr w:type="spellStart"/>
      <w:r w:rsidRPr="00D068B4">
        <w:rPr>
          <w:rFonts w:ascii="Times New Roman" w:hAnsi="Times New Roman" w:cs="Times New Roman"/>
          <w:iCs/>
          <w:sz w:val="28"/>
          <w:szCs w:val="28"/>
        </w:rPr>
        <w:t>спіральний</w:t>
      </w:r>
      <w:proofErr w:type="spellEnd"/>
      <w:r w:rsidRPr="00D068B4">
        <w:rPr>
          <w:rFonts w:ascii="Times New Roman" w:hAnsi="Times New Roman" w:cs="Times New Roman"/>
          <w:iCs/>
          <w:sz w:val="28"/>
          <w:szCs w:val="28"/>
        </w:rPr>
        <w:t xml:space="preserve">, на 2 </w:t>
      </w:r>
      <w:proofErr w:type="gramStart"/>
      <w:r w:rsidRPr="00D068B4">
        <w:rPr>
          <w:rFonts w:ascii="Times New Roman" w:hAnsi="Times New Roman" w:cs="Times New Roman"/>
          <w:iCs/>
          <w:sz w:val="28"/>
          <w:szCs w:val="28"/>
        </w:rPr>
        <w:t>коклюшки,  на</w:t>
      </w:r>
      <w:proofErr w:type="gramEnd"/>
      <w:r w:rsidRPr="00D068B4">
        <w:rPr>
          <w:rFonts w:ascii="Times New Roman" w:hAnsi="Times New Roman" w:cs="Times New Roman"/>
          <w:iCs/>
          <w:sz w:val="28"/>
          <w:szCs w:val="28"/>
        </w:rPr>
        <w:t xml:space="preserve"> шпильки, на косички та </w:t>
      </w:r>
      <w:proofErr w:type="spellStart"/>
      <w:r w:rsidRPr="00D068B4">
        <w:rPr>
          <w:rFonts w:ascii="Times New Roman" w:hAnsi="Times New Roman" w:cs="Times New Roman"/>
          <w:iCs/>
          <w:sz w:val="28"/>
          <w:szCs w:val="28"/>
        </w:rPr>
        <w:t>джгутоподібний</w:t>
      </w:r>
      <w:proofErr w:type="spellEnd"/>
      <w:r w:rsidRPr="00D068B4">
        <w:rPr>
          <w:rFonts w:ascii="Times New Roman" w:hAnsi="Times New Roman" w:cs="Times New Roman"/>
          <w:iCs/>
          <w:sz w:val="28"/>
          <w:szCs w:val="28"/>
        </w:rPr>
        <w:t>.</w:t>
      </w:r>
    </w:p>
    <w:p w14:paraId="72EB5E97" w14:textId="76EB11A8" w:rsidR="004D7670" w:rsidRPr="004D7670" w:rsidRDefault="004D7670" w:rsidP="004D7670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</w:t>
      </w:r>
      <w:r w:rsidRPr="002A295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Хімічна завивка на </w:t>
      </w:r>
      <w:r w:rsidRPr="002A2953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спіральні </w:t>
      </w:r>
      <w:r w:rsidRPr="002A295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коклюшки є актуальною та постійно користується попитом серед жінок, які багато уваги приділяють своїй зовнішності та слідкують за новими тенденціями в моді.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Такий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вид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хімічної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завивки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дає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змогу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створити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екстравагантну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зачіску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допоможе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бути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виразнішою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Рекомендується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тим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хто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щодня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вдається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до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допомоги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бігуді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або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плойки.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Крім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того,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завдяки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хімічній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завивці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усувається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проблема,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пов'язана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з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жирністю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волосся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Професіонали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стверджують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що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хімічна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завивка не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завдає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шкоди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волоссю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, а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навпаки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– вона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нормалізує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його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стан.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Звичайно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, не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варто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стверджувати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що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це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панацея, але в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деяких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випадках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вона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полегшує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життя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, особливо,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якщо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мова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йде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про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жирне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волосся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>.</w:t>
      </w:r>
    </w:p>
    <w:p w14:paraId="5EC96245" w14:textId="31ACDF56" w:rsidR="004D7670" w:rsidRPr="004D7670" w:rsidRDefault="004D7670" w:rsidP="004D7670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Основна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мета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хімічної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завивки – не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зашкодити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волоссю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клієнта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. Тому </w:t>
      </w:r>
      <w:proofErr w:type="gramStart"/>
      <w:r w:rsidRPr="004D7670">
        <w:rPr>
          <w:rFonts w:ascii="Times New Roman" w:hAnsi="Times New Roman" w:cs="Times New Roman"/>
          <w:iCs/>
          <w:sz w:val="28"/>
          <w:szCs w:val="28"/>
        </w:rPr>
        <w:t>в першу</w:t>
      </w:r>
      <w:proofErr w:type="gram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чергу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необхідно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визначити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тип та структуру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волосся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, а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тоді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підібрати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необхідний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препарат.</w:t>
      </w:r>
    </w:p>
    <w:p w14:paraId="6ECBE4E7" w14:textId="77777777" w:rsidR="004D7670" w:rsidRPr="004D7670" w:rsidRDefault="004D7670" w:rsidP="004D7670">
      <w:pPr>
        <w:rPr>
          <w:rFonts w:ascii="Times New Roman" w:hAnsi="Times New Roman" w:cs="Times New Roman"/>
          <w:iCs/>
          <w:sz w:val="28"/>
          <w:szCs w:val="28"/>
        </w:rPr>
      </w:pPr>
      <w:r w:rsidRPr="004D767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</w:t>
      </w:r>
    </w:p>
    <w:p w14:paraId="5DDEA9D7" w14:textId="77777777" w:rsidR="004D7670" w:rsidRDefault="004D7670" w:rsidP="00F36C64">
      <w:pPr>
        <w:rPr>
          <w:rFonts w:ascii="Times New Roman" w:hAnsi="Times New Roman" w:cs="Times New Roman"/>
          <w:iCs/>
          <w:sz w:val="28"/>
          <w:szCs w:val="28"/>
        </w:rPr>
      </w:pPr>
    </w:p>
    <w:p w14:paraId="010B34D9" w14:textId="0A36A174" w:rsidR="004D7670" w:rsidRDefault="004D7670" w:rsidP="004D7670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</w: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BBECEC0" wp14:editId="720E7A3B">
            <wp:simplePos x="0" y="0"/>
            <wp:positionH relativeFrom="column">
              <wp:posOffset>0</wp:posOffset>
            </wp:positionH>
            <wp:positionV relativeFrom="paragraph">
              <wp:posOffset>332740</wp:posOffset>
            </wp:positionV>
            <wp:extent cx="2120900" cy="1409700"/>
            <wp:effectExtent l="133350" t="114300" r="146050" b="171450"/>
            <wp:wrapTight wrapText="bothSides">
              <wp:wrapPolygon edited="0">
                <wp:start x="-776" y="-1751"/>
                <wp:lineTo x="-1358" y="-1168"/>
                <wp:lineTo x="-1358" y="21600"/>
                <wp:lineTo x="-970" y="23935"/>
                <wp:lineTo x="22505" y="23935"/>
                <wp:lineTo x="22893" y="22184"/>
                <wp:lineTo x="22893" y="3503"/>
                <wp:lineTo x="22505" y="-1751"/>
                <wp:lineTo x="-776" y="-1751"/>
              </wp:wrapPolygon>
            </wp:wrapTight>
            <wp:docPr id="25" name="Рисунок 25" descr="Картинки по запросу спиральна зави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спиральна завив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409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2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                                                                                                             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  <w:lang w:val="uk-UA"/>
        </w:rPr>
        <w:t>Сп</w:t>
      </w:r>
      <w:r w:rsidRPr="004D7670">
        <w:rPr>
          <w:rFonts w:ascii="Times New Roman" w:hAnsi="Times New Roman" w:cs="Times New Roman"/>
          <w:iCs/>
          <w:sz w:val="28"/>
          <w:szCs w:val="28"/>
        </w:rPr>
        <w:t>іральна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хімічна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завивка -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це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різновид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  </w:t>
      </w:r>
      <w:r w:rsidRPr="004D7670">
        <w:rPr>
          <w:rFonts w:ascii="Times New Roman" w:hAnsi="Times New Roman" w:cs="Times New Roman"/>
          <w:iCs/>
          <w:sz w:val="28"/>
          <w:szCs w:val="28"/>
        </w:rPr>
        <w:t xml:space="preserve">вертикального методу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накручування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волосся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Рекомендується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така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завивка для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довгого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середньої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довжини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волосся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Спіральна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хімічна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завивка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створює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красивий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завиток, схожий на пружину.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Накручування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виконують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спеціальні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спіральні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або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звичайні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коклюшки.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Волосяний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покрив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голови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ділиться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квадрати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не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біл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  <w:lang w:val="uk-UA"/>
        </w:rPr>
        <w:t>ь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ші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за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діаметр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коклюшки. </w:t>
      </w:r>
      <w:proofErr w:type="gramStart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Накрутку 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починають</w:t>
      </w:r>
      <w:proofErr w:type="spellEnd"/>
      <w:proofErr w:type="gram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виконувати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з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нижньо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потиличної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зони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. Пасмо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накручують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від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коренів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до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кінчиків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Можна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lastRenderedPageBreak/>
        <w:t>викорис</w:t>
      </w:r>
      <w:r w:rsidR="00DE4A80">
        <w:rPr>
          <w:rFonts w:ascii="Times New Roman" w:hAnsi="Times New Roman" w:cs="Times New Roman"/>
          <w:iCs/>
          <w:sz w:val="28"/>
          <w:szCs w:val="28"/>
          <w:lang w:val="uk-UA"/>
        </w:rPr>
        <w:t>товувати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звичайні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коклюшки. Пасмо</w:t>
      </w:r>
      <w:r w:rsidRPr="004D7670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скручене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джгут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навивають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по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спіралі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звичайну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коклюшку у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напрямку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від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кореня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до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кінчиків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. При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цьому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витки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спіралі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розміщаються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щільно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один до одного. 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Напрямок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скручування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джгута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і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напрямок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накручування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 xml:space="preserve"> на коклюшку </w:t>
      </w:r>
      <w:proofErr w:type="spellStart"/>
      <w:r w:rsidRPr="004D7670">
        <w:rPr>
          <w:rFonts w:ascii="Times New Roman" w:hAnsi="Times New Roman" w:cs="Times New Roman"/>
          <w:iCs/>
          <w:sz w:val="28"/>
          <w:szCs w:val="28"/>
        </w:rPr>
        <w:t>співпадають</w:t>
      </w:r>
      <w:proofErr w:type="spellEnd"/>
      <w:r w:rsidRPr="004D7670">
        <w:rPr>
          <w:rFonts w:ascii="Times New Roman" w:hAnsi="Times New Roman" w:cs="Times New Roman"/>
          <w:iCs/>
          <w:sz w:val="28"/>
          <w:szCs w:val="28"/>
        </w:rPr>
        <w:t>.</w:t>
      </w:r>
    </w:p>
    <w:p w14:paraId="5372FADE" w14:textId="77777777" w:rsidR="004D7670" w:rsidRDefault="004D7670" w:rsidP="004D7670">
      <w:pPr>
        <w:rPr>
          <w:rFonts w:ascii="Times New Roman" w:hAnsi="Times New Roman" w:cs="Times New Roman"/>
          <w:iCs/>
          <w:sz w:val="28"/>
          <w:szCs w:val="28"/>
        </w:rPr>
      </w:pPr>
    </w:p>
    <w:p w14:paraId="482BF36C" w14:textId="77777777" w:rsidR="004D7670" w:rsidRPr="004D7670" w:rsidRDefault="004D7670" w:rsidP="004D7670">
      <w:pPr>
        <w:rPr>
          <w:rFonts w:ascii="Times New Roman" w:hAnsi="Times New Roman" w:cs="Times New Roman"/>
          <w:iCs/>
          <w:sz w:val="28"/>
          <w:szCs w:val="28"/>
        </w:rPr>
      </w:pPr>
    </w:p>
    <w:p w14:paraId="2B6F2C34" w14:textId="7EE714ED" w:rsidR="004D7670" w:rsidRPr="004D7670" w:rsidRDefault="004D7670" w:rsidP="004D7670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с</w:t>
      </w:r>
      <w:r w:rsidRPr="004D7670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 xml:space="preserve">хема накручування волосся: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FAFA279" wp14:editId="5A210BA4">
            <wp:simplePos x="0" y="0"/>
            <wp:positionH relativeFrom="column">
              <wp:posOffset>3196590</wp:posOffset>
            </wp:positionH>
            <wp:positionV relativeFrom="paragraph">
              <wp:posOffset>3810</wp:posOffset>
            </wp:positionV>
            <wp:extent cx="2115185" cy="2091055"/>
            <wp:effectExtent l="0" t="0" r="0" b="4445"/>
            <wp:wrapTight wrapText="bothSides">
              <wp:wrapPolygon edited="0">
                <wp:start x="0" y="0"/>
                <wp:lineTo x="0" y="21449"/>
                <wp:lineTo x="21399" y="21449"/>
                <wp:lineTo x="21399" y="19678"/>
                <wp:lineTo x="19259" y="18891"/>
                <wp:lineTo x="14396" y="15742"/>
                <wp:lineTo x="15757" y="15742"/>
                <wp:lineTo x="17897" y="13775"/>
                <wp:lineTo x="17897" y="12594"/>
                <wp:lineTo x="21010" y="9445"/>
                <wp:lineTo x="21399" y="6297"/>
                <wp:lineTo x="2139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9F3C7E" w14:textId="1410753C" w:rsidR="00F36C64" w:rsidRPr="00D068B4" w:rsidRDefault="00D36231" w:rsidP="004D7670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32"/>
          <w:szCs w:val="32"/>
          <w:lang w:val="uk-UA"/>
        </w:rPr>
        <w:t xml:space="preserve">   </w:t>
      </w:r>
    </w:p>
    <w:p w14:paraId="3E5E4F8B" w14:textId="412B4F27" w:rsidR="004351D3" w:rsidRDefault="004351D3">
      <w:pPr>
        <w:rPr>
          <w:rFonts w:ascii="Times New Roman" w:hAnsi="Times New Roman" w:cs="Times New Roman"/>
          <w:iCs/>
          <w:sz w:val="32"/>
          <w:szCs w:val="32"/>
          <w:lang w:val="uk-UA"/>
        </w:rPr>
      </w:pPr>
    </w:p>
    <w:p w14:paraId="358856D9" w14:textId="4A7887D7" w:rsidR="004D7670" w:rsidRDefault="004D7670">
      <w:pPr>
        <w:rPr>
          <w:rFonts w:ascii="Times New Roman" w:hAnsi="Times New Roman" w:cs="Times New Roman"/>
          <w:iCs/>
          <w:sz w:val="32"/>
          <w:szCs w:val="32"/>
          <w:lang w:val="uk-UA"/>
        </w:rPr>
      </w:pPr>
    </w:p>
    <w:p w14:paraId="0D00281D" w14:textId="5A0F8E51" w:rsidR="004D7670" w:rsidRDefault="004D7670">
      <w:pPr>
        <w:rPr>
          <w:rFonts w:ascii="Times New Roman" w:hAnsi="Times New Roman" w:cs="Times New Roman"/>
          <w:iCs/>
          <w:sz w:val="32"/>
          <w:szCs w:val="32"/>
          <w:lang w:val="uk-UA"/>
        </w:rPr>
      </w:pPr>
    </w:p>
    <w:p w14:paraId="21D39298" w14:textId="4CAB8A8A" w:rsidR="004D7670" w:rsidRDefault="004D7670">
      <w:pPr>
        <w:rPr>
          <w:rFonts w:ascii="Times New Roman" w:hAnsi="Times New Roman" w:cs="Times New Roman"/>
          <w:iCs/>
          <w:sz w:val="32"/>
          <w:szCs w:val="32"/>
          <w:lang w:val="uk-UA"/>
        </w:rPr>
      </w:pPr>
    </w:p>
    <w:p w14:paraId="6BEEA83F" w14:textId="34426B4A" w:rsidR="004D7670" w:rsidRDefault="00D6548E">
      <w:pPr>
        <w:rPr>
          <w:rFonts w:ascii="Times New Roman" w:hAnsi="Times New Roman" w:cs="Times New Roman"/>
          <w:iCs/>
          <w:sz w:val="32"/>
          <w:szCs w:val="32"/>
          <w:lang w:val="uk-UA"/>
        </w:rPr>
      </w:pPr>
      <w:r>
        <w:rPr>
          <w:noProof/>
          <w:lang w:val="uk-UA"/>
        </w:rPr>
        <w:drawing>
          <wp:anchor distT="0" distB="0" distL="114300" distR="114300" simplePos="0" relativeHeight="251661312" behindDoc="0" locked="0" layoutInCell="1" allowOverlap="1" wp14:anchorId="7C455B0C" wp14:editId="449130F7">
            <wp:simplePos x="0" y="0"/>
            <wp:positionH relativeFrom="column">
              <wp:posOffset>3663315</wp:posOffset>
            </wp:positionH>
            <wp:positionV relativeFrom="paragraph">
              <wp:posOffset>354330</wp:posOffset>
            </wp:positionV>
            <wp:extent cx="895985" cy="2036445"/>
            <wp:effectExtent l="0" t="0" r="0" b="1905"/>
            <wp:wrapThrough wrapText="bothSides">
              <wp:wrapPolygon edited="0">
                <wp:start x="0" y="0"/>
                <wp:lineTo x="0" y="21418"/>
                <wp:lineTo x="21125" y="21418"/>
                <wp:lineTo x="2112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203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405132" w14:textId="77777777" w:rsidR="00D6548E" w:rsidRDefault="00D6548E" w:rsidP="00D6548E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32"/>
          <w:szCs w:val="32"/>
          <w:lang w:val="uk-UA"/>
        </w:rPr>
      </w:pPr>
      <w:r>
        <w:rPr>
          <w:rFonts w:ascii="Times New Roman" w:hAnsi="Times New Roman" w:cs="Times New Roman"/>
          <w:iCs/>
          <w:sz w:val="32"/>
          <w:szCs w:val="32"/>
          <w:lang w:val="uk-UA"/>
        </w:rPr>
        <w:t>ф</w:t>
      </w:r>
      <w:r w:rsidR="004D7670" w:rsidRPr="00D6548E">
        <w:rPr>
          <w:rFonts w:ascii="Times New Roman" w:hAnsi="Times New Roman" w:cs="Times New Roman"/>
          <w:iCs/>
          <w:sz w:val="32"/>
          <w:szCs w:val="32"/>
          <w:lang w:val="uk-UA"/>
        </w:rPr>
        <w:t xml:space="preserve">орма завитка:  </w:t>
      </w:r>
    </w:p>
    <w:p w14:paraId="33720FB4" w14:textId="58DFCBF9" w:rsidR="00D6548E" w:rsidRDefault="00D6548E" w:rsidP="00D6548E">
      <w:pPr>
        <w:pStyle w:val="a3"/>
        <w:ind w:left="435"/>
        <w:rPr>
          <w:rFonts w:ascii="Times New Roman" w:hAnsi="Times New Roman" w:cs="Times New Roman"/>
          <w:iCs/>
          <w:sz w:val="32"/>
          <w:szCs w:val="32"/>
          <w:lang w:val="uk-UA"/>
        </w:rPr>
      </w:pPr>
    </w:p>
    <w:p w14:paraId="0D2852F9" w14:textId="11105464" w:rsidR="004D7670" w:rsidRDefault="004D7670" w:rsidP="00D6548E">
      <w:pPr>
        <w:pStyle w:val="a3"/>
        <w:ind w:left="435"/>
        <w:rPr>
          <w:rFonts w:ascii="Times New Roman" w:hAnsi="Times New Roman" w:cs="Times New Roman"/>
          <w:iCs/>
          <w:sz w:val="32"/>
          <w:szCs w:val="32"/>
          <w:lang w:val="uk-UA"/>
        </w:rPr>
      </w:pPr>
      <w:r w:rsidRPr="00D6548E">
        <w:rPr>
          <w:rFonts w:ascii="Times New Roman" w:hAnsi="Times New Roman" w:cs="Times New Roman"/>
          <w:iCs/>
          <w:sz w:val="32"/>
          <w:szCs w:val="32"/>
          <w:lang w:val="uk-UA"/>
        </w:rPr>
        <w:t xml:space="preserve">                                     </w:t>
      </w:r>
    </w:p>
    <w:p w14:paraId="3A823FF1" w14:textId="2A00C5A8" w:rsidR="00D6548E" w:rsidRDefault="00D6548E" w:rsidP="00D6548E">
      <w:pPr>
        <w:pStyle w:val="a3"/>
        <w:ind w:left="435"/>
        <w:rPr>
          <w:rFonts w:ascii="Times New Roman" w:hAnsi="Times New Roman" w:cs="Times New Roman"/>
          <w:iCs/>
          <w:sz w:val="32"/>
          <w:szCs w:val="32"/>
          <w:lang w:val="uk-UA"/>
        </w:rPr>
      </w:pPr>
    </w:p>
    <w:p w14:paraId="7AAB898E" w14:textId="21C91063" w:rsidR="00D6548E" w:rsidRDefault="00D6548E" w:rsidP="00D6548E">
      <w:pPr>
        <w:pStyle w:val="a3"/>
        <w:ind w:left="435"/>
        <w:rPr>
          <w:rFonts w:ascii="Times New Roman" w:hAnsi="Times New Roman" w:cs="Times New Roman"/>
          <w:iCs/>
          <w:sz w:val="32"/>
          <w:szCs w:val="32"/>
          <w:lang w:val="uk-UA"/>
        </w:rPr>
      </w:pPr>
    </w:p>
    <w:p w14:paraId="39866CEC" w14:textId="750D7418" w:rsidR="00D6548E" w:rsidRDefault="00D6548E" w:rsidP="00D6548E">
      <w:pPr>
        <w:pStyle w:val="a3"/>
        <w:ind w:left="435"/>
        <w:rPr>
          <w:rFonts w:ascii="Times New Roman" w:hAnsi="Times New Roman" w:cs="Times New Roman"/>
          <w:iCs/>
          <w:sz w:val="32"/>
          <w:szCs w:val="32"/>
          <w:lang w:val="uk-UA"/>
        </w:rPr>
      </w:pPr>
    </w:p>
    <w:p w14:paraId="202BBF2C" w14:textId="4951B79A" w:rsidR="00D6548E" w:rsidRDefault="00D6548E" w:rsidP="00D6548E">
      <w:pPr>
        <w:pStyle w:val="a3"/>
        <w:ind w:left="435"/>
        <w:rPr>
          <w:rFonts w:ascii="Times New Roman" w:hAnsi="Times New Roman" w:cs="Times New Roman"/>
          <w:iCs/>
          <w:sz w:val="32"/>
          <w:szCs w:val="32"/>
          <w:lang w:val="uk-UA"/>
        </w:rPr>
      </w:pPr>
    </w:p>
    <w:p w14:paraId="5EFD66C2" w14:textId="3A5C1C2F" w:rsidR="00D6548E" w:rsidRDefault="00D6548E" w:rsidP="00D6548E">
      <w:pPr>
        <w:pStyle w:val="a3"/>
        <w:ind w:left="435"/>
        <w:rPr>
          <w:rFonts w:ascii="Times New Roman" w:hAnsi="Times New Roman" w:cs="Times New Roman"/>
          <w:iCs/>
          <w:sz w:val="32"/>
          <w:szCs w:val="32"/>
          <w:lang w:val="uk-UA"/>
        </w:rPr>
      </w:pPr>
    </w:p>
    <w:p w14:paraId="4D88327F" w14:textId="77777777" w:rsidR="000C1D67" w:rsidRDefault="00D6548E" w:rsidP="00D6548E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32"/>
          <w:szCs w:val="32"/>
          <w:lang w:val="uk-UA"/>
        </w:rPr>
      </w:pPr>
      <w:r>
        <w:rPr>
          <w:rFonts w:ascii="Times New Roman" w:hAnsi="Times New Roman" w:cs="Times New Roman"/>
          <w:iCs/>
          <w:noProof/>
          <w:sz w:val="32"/>
          <w:szCs w:val="32"/>
          <w:lang w:val="uk-UA"/>
        </w:rPr>
        <w:drawing>
          <wp:anchor distT="0" distB="0" distL="114300" distR="114300" simplePos="0" relativeHeight="251662336" behindDoc="0" locked="0" layoutInCell="1" allowOverlap="1" wp14:anchorId="01F5082D" wp14:editId="4926168F">
            <wp:simplePos x="0" y="0"/>
            <wp:positionH relativeFrom="column">
              <wp:posOffset>3234690</wp:posOffset>
            </wp:positionH>
            <wp:positionV relativeFrom="paragraph">
              <wp:posOffset>19685</wp:posOffset>
            </wp:positionV>
            <wp:extent cx="1444625" cy="1688465"/>
            <wp:effectExtent l="0" t="0" r="3175" b="6985"/>
            <wp:wrapThrough wrapText="bothSides">
              <wp:wrapPolygon edited="0">
                <wp:start x="0" y="0"/>
                <wp:lineTo x="0" y="21446"/>
                <wp:lineTo x="21363" y="21446"/>
                <wp:lineTo x="21363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Cs/>
          <w:sz w:val="32"/>
          <w:szCs w:val="32"/>
          <w:lang w:val="uk-UA"/>
        </w:rPr>
        <w:t xml:space="preserve">кінцевий результат:        </w:t>
      </w:r>
    </w:p>
    <w:p w14:paraId="25B02D9E" w14:textId="77777777" w:rsidR="000C1D67" w:rsidRDefault="000C1D67" w:rsidP="000C1D67">
      <w:pPr>
        <w:rPr>
          <w:rFonts w:ascii="Times New Roman" w:hAnsi="Times New Roman" w:cs="Times New Roman"/>
          <w:iCs/>
          <w:sz w:val="32"/>
          <w:szCs w:val="32"/>
          <w:lang w:val="uk-UA"/>
        </w:rPr>
      </w:pPr>
    </w:p>
    <w:p w14:paraId="1EEE75F7" w14:textId="77777777" w:rsidR="000C1D67" w:rsidRDefault="000C1D67" w:rsidP="000C1D67">
      <w:pPr>
        <w:rPr>
          <w:rFonts w:ascii="Times New Roman" w:hAnsi="Times New Roman" w:cs="Times New Roman"/>
          <w:iCs/>
          <w:sz w:val="32"/>
          <w:szCs w:val="32"/>
          <w:lang w:val="uk-UA"/>
        </w:rPr>
      </w:pPr>
    </w:p>
    <w:p w14:paraId="7E78D475" w14:textId="77777777" w:rsidR="000C1D67" w:rsidRDefault="000C1D67" w:rsidP="000C1D67">
      <w:pPr>
        <w:rPr>
          <w:rFonts w:ascii="Times New Roman" w:hAnsi="Times New Roman" w:cs="Times New Roman"/>
          <w:iCs/>
          <w:sz w:val="32"/>
          <w:szCs w:val="32"/>
          <w:lang w:val="uk-UA"/>
        </w:rPr>
      </w:pPr>
    </w:p>
    <w:p w14:paraId="289E66DA" w14:textId="77777777" w:rsidR="000C1D67" w:rsidRDefault="000C1D67" w:rsidP="000C1D67">
      <w:pPr>
        <w:rPr>
          <w:rFonts w:ascii="Times New Roman" w:hAnsi="Times New Roman" w:cs="Times New Roman"/>
          <w:iCs/>
          <w:sz w:val="32"/>
          <w:szCs w:val="32"/>
          <w:lang w:val="uk-UA"/>
        </w:rPr>
      </w:pPr>
    </w:p>
    <w:p w14:paraId="278F4528" w14:textId="77777777" w:rsidR="000C1D67" w:rsidRDefault="000C1D67" w:rsidP="000C1D67">
      <w:pPr>
        <w:rPr>
          <w:rFonts w:ascii="Times New Roman" w:hAnsi="Times New Roman" w:cs="Times New Roman"/>
          <w:iCs/>
          <w:sz w:val="32"/>
          <w:szCs w:val="32"/>
          <w:lang w:val="uk-UA"/>
        </w:rPr>
      </w:pPr>
    </w:p>
    <w:p w14:paraId="2842589A" w14:textId="77777777" w:rsidR="000C1D67" w:rsidRPr="00E22263" w:rsidRDefault="000C1D67" w:rsidP="00E22263">
      <w:pPr>
        <w:spacing w:line="240" w:lineRule="auto"/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iCs/>
          <w:sz w:val="32"/>
          <w:szCs w:val="32"/>
          <w:lang w:val="uk-UA"/>
        </w:rPr>
        <w:t xml:space="preserve">                       </w:t>
      </w:r>
      <w:r w:rsidRPr="00E22263"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  <w:t>Контрольні питання:</w:t>
      </w:r>
    </w:p>
    <w:p w14:paraId="27C7EC8E" w14:textId="1453E720" w:rsidR="000C1D67" w:rsidRPr="00E22263" w:rsidRDefault="000C1D67" w:rsidP="00E22263">
      <w:pPr>
        <w:spacing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32"/>
          <w:szCs w:val="32"/>
          <w:lang w:val="uk-UA"/>
        </w:rPr>
        <w:t xml:space="preserve">    1.</w:t>
      </w:r>
      <w:r w:rsidR="00D6548E" w:rsidRPr="000C1D67">
        <w:rPr>
          <w:rFonts w:ascii="Times New Roman" w:hAnsi="Times New Roman" w:cs="Times New Roman"/>
          <w:iCs/>
          <w:sz w:val="32"/>
          <w:szCs w:val="32"/>
          <w:lang w:val="uk-UA"/>
        </w:rPr>
        <w:t xml:space="preserve">    </w:t>
      </w:r>
      <w:r w:rsidRPr="00E22263">
        <w:rPr>
          <w:rFonts w:ascii="Times New Roman" w:hAnsi="Times New Roman" w:cs="Times New Roman"/>
          <w:iCs/>
          <w:sz w:val="28"/>
          <w:szCs w:val="28"/>
          <w:lang w:val="uk-UA"/>
        </w:rPr>
        <w:t>Що ми називаємо хімічною завивкою?</w:t>
      </w:r>
    </w:p>
    <w:p w14:paraId="3BCABEEE" w14:textId="480BCB6A" w:rsidR="000C1D67" w:rsidRPr="00E22263" w:rsidRDefault="000C1D67" w:rsidP="00E2226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22263">
        <w:rPr>
          <w:rFonts w:ascii="Times New Roman" w:hAnsi="Times New Roman" w:cs="Times New Roman"/>
          <w:iCs/>
          <w:sz w:val="28"/>
          <w:szCs w:val="28"/>
          <w:lang w:val="uk-UA"/>
        </w:rPr>
        <w:t>Які препарати та інструменти потрібні для хімічної завивки?</w:t>
      </w:r>
    </w:p>
    <w:p w14:paraId="6C0B84E7" w14:textId="7D2AC245" w:rsidR="000C1D67" w:rsidRPr="00E22263" w:rsidRDefault="000C1D67" w:rsidP="00E2226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22263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Які ви знаєте різновиди хімічної завивки?</w:t>
      </w:r>
    </w:p>
    <w:p w14:paraId="10F686F6" w14:textId="77777777" w:rsidR="000C1D67" w:rsidRPr="000C1D67" w:rsidRDefault="000C1D67" w:rsidP="00E22263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C1D67">
        <w:rPr>
          <w:rFonts w:ascii="Times New Roman" w:hAnsi="Times New Roman" w:cs="Times New Roman"/>
          <w:iCs/>
          <w:sz w:val="28"/>
          <w:szCs w:val="28"/>
          <w:lang w:val="uk-UA"/>
        </w:rPr>
        <w:t>Для волосся якої довжини доцільне спіральне накручування на коклюшку?</w:t>
      </w:r>
    </w:p>
    <w:p w14:paraId="22794840" w14:textId="77777777" w:rsidR="000C1D67" w:rsidRPr="000C1D67" w:rsidRDefault="000C1D67" w:rsidP="00E22263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C1D6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Чи доцільне застосування хімічної завивки на волоссі довжиною до 10 см.? </w:t>
      </w:r>
    </w:p>
    <w:p w14:paraId="36742C13" w14:textId="77777777" w:rsidR="000C1D67" w:rsidRPr="000C1D67" w:rsidRDefault="000C1D67" w:rsidP="00E22263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C1D67">
        <w:rPr>
          <w:rFonts w:ascii="Times New Roman" w:hAnsi="Times New Roman" w:cs="Times New Roman"/>
          <w:iCs/>
          <w:sz w:val="28"/>
          <w:szCs w:val="28"/>
          <w:lang w:val="uk-UA"/>
        </w:rPr>
        <w:t>Які можуть бути причини неякісної хімічної завивки?</w:t>
      </w:r>
    </w:p>
    <w:p w14:paraId="21CB95B8" w14:textId="2E83A350" w:rsidR="000C1D67" w:rsidRDefault="000C1D67" w:rsidP="00E22263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C1D67">
        <w:rPr>
          <w:rFonts w:ascii="Times New Roman" w:hAnsi="Times New Roman" w:cs="Times New Roman"/>
          <w:iCs/>
          <w:sz w:val="28"/>
          <w:szCs w:val="28"/>
          <w:lang w:val="uk-UA"/>
        </w:rPr>
        <w:t>Від чого залежить вибір виду завивки?</w:t>
      </w:r>
    </w:p>
    <w:p w14:paraId="0B1CED03" w14:textId="6FBD415C" w:rsidR="002A2953" w:rsidRDefault="002A2953" w:rsidP="002A2953">
      <w:pPr>
        <w:spacing w:line="240" w:lineRule="auto"/>
        <w:ind w:left="720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4A816C3E" w14:textId="6222703F" w:rsidR="002A2953" w:rsidRDefault="002A2953" w:rsidP="002A2953">
      <w:pPr>
        <w:spacing w:line="240" w:lineRule="auto"/>
        <w:ind w:left="720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5E39060A" w14:textId="77777777" w:rsidR="002A2953" w:rsidRPr="000C1D67" w:rsidRDefault="002A2953" w:rsidP="002A2953">
      <w:pPr>
        <w:spacing w:line="240" w:lineRule="auto"/>
        <w:ind w:left="720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3EFA12BA" w14:textId="12FEDA12" w:rsidR="002A2953" w:rsidRDefault="00D6548E" w:rsidP="002A2953">
      <w:pPr>
        <w:spacing w:line="240" w:lineRule="auto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E2226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</w:t>
      </w:r>
      <w:r w:rsidR="002A2953" w:rsidRPr="002A2953">
        <w:rPr>
          <w:rFonts w:ascii="Times New Roman" w:hAnsi="Times New Roman" w:cs="Times New Roman"/>
          <w:b/>
          <w:iCs/>
          <w:sz w:val="28"/>
          <w:szCs w:val="28"/>
          <w:lang w:val="uk-UA"/>
        </w:rPr>
        <w:t>Інструкція з безпеки життєдіяльності</w:t>
      </w:r>
      <w:r w:rsidR="002A2953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="002A2953" w:rsidRPr="002A2953">
        <w:rPr>
          <w:rFonts w:ascii="Times New Roman" w:hAnsi="Times New Roman" w:cs="Times New Roman"/>
          <w:b/>
          <w:iCs/>
          <w:sz w:val="28"/>
          <w:szCs w:val="28"/>
          <w:lang w:val="uk-UA"/>
        </w:rPr>
        <w:t>при виконанні хімічної завивки</w:t>
      </w:r>
      <w:r w:rsidR="002A2953">
        <w:rPr>
          <w:rFonts w:ascii="Times New Roman" w:hAnsi="Times New Roman" w:cs="Times New Roman"/>
          <w:b/>
          <w:iCs/>
          <w:sz w:val="28"/>
          <w:szCs w:val="28"/>
          <w:lang w:val="uk-UA"/>
        </w:rPr>
        <w:t>.</w:t>
      </w:r>
    </w:p>
    <w:p w14:paraId="5600ADBE" w14:textId="77777777" w:rsidR="002A2953" w:rsidRPr="002A2953" w:rsidRDefault="002A2953" w:rsidP="002A2953">
      <w:pPr>
        <w:spacing w:line="240" w:lineRule="auto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4FBEBA5A" w14:textId="77777777" w:rsidR="002A2953" w:rsidRDefault="002A2953" w:rsidP="002A2953">
      <w:pPr>
        <w:numPr>
          <w:ilvl w:val="0"/>
          <w:numId w:val="4"/>
        </w:numPr>
        <w:tabs>
          <w:tab w:val="num" w:pos="643"/>
        </w:tabs>
        <w:spacing w:line="240" w:lineRule="auto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2A295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Захистити одяг клієнта поліетиленовою накидкою.</w:t>
      </w:r>
    </w:p>
    <w:p w14:paraId="2E1F8FD3" w14:textId="2E3F5C25" w:rsidR="002A2953" w:rsidRPr="002A2953" w:rsidRDefault="002A2953" w:rsidP="002A2953">
      <w:pPr>
        <w:numPr>
          <w:ilvl w:val="0"/>
          <w:numId w:val="4"/>
        </w:numPr>
        <w:tabs>
          <w:tab w:val="num" w:pos="643"/>
        </w:tabs>
        <w:spacing w:line="240" w:lineRule="auto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2A295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Зробити тест на сприйняття препарату.</w:t>
      </w:r>
    </w:p>
    <w:p w14:paraId="6A2AE399" w14:textId="77777777" w:rsidR="002A2953" w:rsidRDefault="002A2953" w:rsidP="002A295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2A295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Запропонувати клієнту зняти окуляри та сережки.</w:t>
      </w:r>
    </w:p>
    <w:p w14:paraId="2D9A7808" w14:textId="3A6FDDD8" w:rsidR="002A2953" w:rsidRPr="002A2953" w:rsidRDefault="002A2953" w:rsidP="002A295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2A295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Не користу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вати</w:t>
      </w:r>
      <w:r w:rsidRPr="002A295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ся відкритими лосьйонами для завивки.</w:t>
      </w:r>
      <w:r w:rsidRPr="002A295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A2953">
        <mc:AlternateContent>
          <mc:Choice Requires="wps">
            <w:drawing>
              <wp:inline distT="0" distB="0" distL="0" distR="0" wp14:anchorId="51FF5B15" wp14:editId="4C560B52">
                <wp:extent cx="304800" cy="304800"/>
                <wp:effectExtent l="0" t="0" r="0" b="0"/>
                <wp:docPr id="80" name="AutoShape 26" descr="Картинки по запросу абстракция светла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71F61A" id="AutoShape 26" o:spid="_x0000_s1026" alt="Картинки по запросу абстракция светла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OCIolI/AgAAFwQAAA4AAAAAAAAA&#10;AAAAAAAALgIAAGRycy9lMm9Eb2MueG1sUEsBAi0AFAAGAAgAAAAhAEyg6SzYAAAAAwEAAA8AAAAA&#10;AAAAAAAAAAAAmQQAAGRycy9kb3ducmV2LnhtbFBLBQYAAAAABAAEAPMAAACeBQAAAAA=&#10;" filled="f" stroked="f">
                <o:lock v:ext="edit" aspectratio="t"/>
                <w10:anchorlock/>
              </v:rect>
            </w:pict>
          </mc:Fallback>
        </mc:AlternateContent>
      </w:r>
    </w:p>
    <w:p w14:paraId="74A23B9E" w14:textId="3698FE6E" w:rsidR="002A2953" w:rsidRPr="002A2953" w:rsidRDefault="002A2953" w:rsidP="002A295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2A295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Запобіга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ти</w:t>
      </w:r>
      <w:r w:rsidRPr="002A295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потраплянню лосьйону в очі. Якщо, все ж таки, це трапилося, ретельно проми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ти</w:t>
      </w:r>
      <w:r w:rsidRPr="002A295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очі холодною водою.</w:t>
      </w:r>
    </w:p>
    <w:p w14:paraId="3E1D6851" w14:textId="77777777" w:rsidR="002A2953" w:rsidRDefault="002A2953" w:rsidP="002A295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2A295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Не можна користуватися металевими гребінцями та посудом.</w:t>
      </w:r>
    </w:p>
    <w:p w14:paraId="405D9253" w14:textId="77777777" w:rsidR="002A2953" w:rsidRDefault="002A2953" w:rsidP="002A295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2A295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Не можна робити хімічну завивку, якщо під час проведення тесту на розрив, волосся при розтягуванні розривається.</w:t>
      </w:r>
    </w:p>
    <w:p w14:paraId="24E283A6" w14:textId="27CA8E8A" w:rsidR="002A2953" w:rsidRDefault="002A2953" w:rsidP="002A295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2A295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Лоб,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скроні</w:t>
      </w:r>
      <w:r w:rsidRPr="002A295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і шию змастити кремом по крайовій лінії росту волосся.</w:t>
      </w:r>
    </w:p>
    <w:p w14:paraId="3BE4FA44" w14:textId="77777777" w:rsidR="002A2953" w:rsidRDefault="002A2953" w:rsidP="002A295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2A295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Не можна робити хімічну завивку, якщо на шкірі голови є пошкодження або захворювання.</w:t>
      </w:r>
    </w:p>
    <w:p w14:paraId="0EA7C43E" w14:textId="37D32FFE" w:rsidR="002A2953" w:rsidRPr="002A2953" w:rsidRDefault="002A2953" w:rsidP="002A295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2A295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Працювати треба в захисних рукавичках.</w:t>
      </w:r>
      <w:r w:rsidRPr="002A295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552044E1" w14:textId="77777777" w:rsidR="002A2953" w:rsidRPr="002A2953" w:rsidRDefault="002A2953" w:rsidP="002A2953">
      <w:pPr>
        <w:spacing w:line="240" w:lineRule="auto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7AB20CA4" w14:textId="1AAD4057" w:rsidR="00D6548E" w:rsidRPr="00E22263" w:rsidRDefault="00D6548E" w:rsidP="00E22263">
      <w:pPr>
        <w:spacing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sectPr w:rsidR="00D6548E" w:rsidRPr="00E22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31D7D"/>
    <w:multiLevelType w:val="hybridMultilevel"/>
    <w:tmpl w:val="3FE814DE"/>
    <w:lvl w:ilvl="0" w:tplc="D57EC8EA">
      <w:start w:val="3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07877100"/>
    <w:multiLevelType w:val="hybridMultilevel"/>
    <w:tmpl w:val="949E00C4"/>
    <w:lvl w:ilvl="0" w:tplc="0419000F">
      <w:start w:val="2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633523A"/>
    <w:multiLevelType w:val="hybridMultilevel"/>
    <w:tmpl w:val="B3EE4622"/>
    <w:lvl w:ilvl="0" w:tplc="DB18A99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5F59149A"/>
    <w:multiLevelType w:val="hybridMultilevel"/>
    <w:tmpl w:val="3CB8AA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412D97"/>
    <w:multiLevelType w:val="hybridMultilevel"/>
    <w:tmpl w:val="9E2A3FC2"/>
    <w:lvl w:ilvl="0" w:tplc="C58AF51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39"/>
    <w:rsid w:val="000C1D67"/>
    <w:rsid w:val="00194F97"/>
    <w:rsid w:val="001A02D5"/>
    <w:rsid w:val="001B02A0"/>
    <w:rsid w:val="00220B39"/>
    <w:rsid w:val="002A2953"/>
    <w:rsid w:val="003E79F1"/>
    <w:rsid w:val="004351D3"/>
    <w:rsid w:val="004D7670"/>
    <w:rsid w:val="006504C8"/>
    <w:rsid w:val="00734607"/>
    <w:rsid w:val="00D068B4"/>
    <w:rsid w:val="00D36231"/>
    <w:rsid w:val="00D6548E"/>
    <w:rsid w:val="00DE1314"/>
    <w:rsid w:val="00DE4A80"/>
    <w:rsid w:val="00E22263"/>
    <w:rsid w:val="00F3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667C"/>
  <w15:chartTrackingRefBased/>
  <w15:docId w15:val="{7894805C-B0A8-4552-B7A6-D72A8CC8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2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2021-04-11T16:31:00Z</dcterms:created>
  <dcterms:modified xsi:type="dcterms:W3CDTF">2021-04-11T17:39:00Z</dcterms:modified>
</cp:coreProperties>
</file>