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F07" w:rsidRPr="00F82F07" w:rsidRDefault="00F82F07" w:rsidP="00F82F07">
      <w:pPr>
        <w:rPr>
          <w:rFonts w:ascii="Times New Roman" w:hAnsi="Times New Roman" w:cs="Times New Roman"/>
          <w:sz w:val="36"/>
          <w:szCs w:val="36"/>
        </w:rPr>
      </w:pPr>
      <w:r w:rsidRPr="00F82F07">
        <w:rPr>
          <w:rFonts w:ascii="Times New Roman" w:hAnsi="Times New Roman" w:cs="Times New Roman"/>
          <w:sz w:val="36"/>
          <w:szCs w:val="36"/>
        </w:rPr>
        <w:t xml:space="preserve">10 </w:t>
      </w:r>
      <w:proofErr w:type="spellStart"/>
      <w:r w:rsidRPr="00F82F07">
        <w:rPr>
          <w:rFonts w:ascii="Times New Roman" w:hAnsi="Times New Roman" w:cs="Times New Roman"/>
          <w:sz w:val="36"/>
          <w:szCs w:val="36"/>
        </w:rPr>
        <w:t>ключових</w:t>
      </w:r>
      <w:proofErr w:type="spellEnd"/>
      <w:r w:rsidRPr="00F82F07">
        <w:rPr>
          <w:rFonts w:ascii="Times New Roman" w:hAnsi="Times New Roman" w:cs="Times New Roman"/>
          <w:sz w:val="36"/>
          <w:szCs w:val="36"/>
        </w:rPr>
        <w:t xml:space="preserve"> компетентно</w:t>
      </w:r>
      <w:r>
        <w:rPr>
          <w:rFonts w:ascii="Times New Roman" w:hAnsi="Times New Roman" w:cs="Times New Roman"/>
          <w:sz w:val="36"/>
          <w:szCs w:val="36"/>
        </w:rPr>
        <w:t>стей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36"/>
          <w:szCs w:val="36"/>
        </w:rPr>
        <w:t>нової</w:t>
      </w:r>
      <w:proofErr w:type="spellEnd"/>
      <w:r w:rsidRPr="00F82F0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36"/>
          <w:szCs w:val="36"/>
        </w:rPr>
        <w:t>української</w:t>
      </w:r>
      <w:proofErr w:type="spellEnd"/>
      <w:r w:rsidRPr="00F82F0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36"/>
          <w:szCs w:val="36"/>
        </w:rPr>
        <w:t>школи</w:t>
      </w:r>
      <w:proofErr w:type="spellEnd"/>
    </w:p>
    <w:p w:rsidR="00F82F07" w:rsidRPr="00F82F07" w:rsidRDefault="00F82F07" w:rsidP="00F82F07">
      <w:pPr>
        <w:rPr>
          <w:rFonts w:ascii="Times New Roman" w:hAnsi="Times New Roman" w:cs="Times New Roman"/>
          <w:sz w:val="28"/>
          <w:szCs w:val="28"/>
        </w:rPr>
      </w:pPr>
      <w:r w:rsidRPr="00F82F07">
        <w:rPr>
          <w:rFonts w:ascii="Times New Roman" w:hAnsi="Times New Roman" w:cs="Times New Roman"/>
          <w:sz w:val="28"/>
          <w:szCs w:val="28"/>
        </w:rPr>
        <w:t>1</w:t>
      </w:r>
      <w:r w:rsidRPr="00A546C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A546C0">
        <w:rPr>
          <w:rFonts w:ascii="Times New Roman" w:hAnsi="Times New Roman" w:cs="Times New Roman"/>
          <w:b/>
          <w:sz w:val="28"/>
          <w:szCs w:val="28"/>
        </w:rPr>
        <w:t>Спілкування</w:t>
      </w:r>
      <w:proofErr w:type="spellEnd"/>
      <w:r w:rsidRPr="00A546C0">
        <w:rPr>
          <w:rFonts w:ascii="Times New Roman" w:hAnsi="Times New Roman" w:cs="Times New Roman"/>
          <w:b/>
          <w:sz w:val="28"/>
          <w:szCs w:val="28"/>
        </w:rPr>
        <w:t xml:space="preserve"> державною (і </w:t>
      </w:r>
      <w:proofErr w:type="spellStart"/>
      <w:r w:rsidRPr="00A546C0">
        <w:rPr>
          <w:rFonts w:ascii="Times New Roman" w:hAnsi="Times New Roman" w:cs="Times New Roman"/>
          <w:b/>
          <w:sz w:val="28"/>
          <w:szCs w:val="28"/>
        </w:rPr>
        <w:t>рідною</w:t>
      </w:r>
      <w:proofErr w:type="spellEnd"/>
      <w:r w:rsidRPr="00A546C0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A546C0">
        <w:rPr>
          <w:rFonts w:ascii="Times New Roman" w:hAnsi="Times New Roman" w:cs="Times New Roman"/>
          <w:b/>
          <w:sz w:val="28"/>
          <w:szCs w:val="28"/>
        </w:rPr>
        <w:t>разі</w:t>
      </w:r>
      <w:proofErr w:type="spellEnd"/>
      <w:r w:rsidRPr="00A546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6C0">
        <w:rPr>
          <w:rFonts w:ascii="Times New Roman" w:hAnsi="Times New Roman" w:cs="Times New Roman"/>
          <w:b/>
          <w:sz w:val="28"/>
          <w:szCs w:val="28"/>
        </w:rPr>
        <w:t>відмінності</w:t>
      </w:r>
      <w:proofErr w:type="spellEnd"/>
      <w:r w:rsidRPr="00A546C0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A546C0">
        <w:rPr>
          <w:rFonts w:ascii="Times New Roman" w:hAnsi="Times New Roman" w:cs="Times New Roman"/>
          <w:b/>
          <w:sz w:val="28"/>
          <w:szCs w:val="28"/>
        </w:rPr>
        <w:t>мовами</w:t>
      </w:r>
      <w:proofErr w:type="spellEnd"/>
      <w:r w:rsidRPr="00A546C0">
        <w:rPr>
          <w:rFonts w:ascii="Times New Roman" w:hAnsi="Times New Roman" w:cs="Times New Roman"/>
          <w:b/>
          <w:sz w:val="28"/>
          <w:szCs w:val="28"/>
        </w:rPr>
        <w:t>.</w:t>
      </w:r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усно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письмово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висловлювати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тлумачити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думки,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факти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та погляди (через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слухання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говоріння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письмо,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мультимедійних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реагувати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мовними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повний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спектр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культурних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– у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вільний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час.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>.</w:t>
      </w:r>
    </w:p>
    <w:p w:rsidR="00F82F07" w:rsidRPr="00F82F07" w:rsidRDefault="00F82F07" w:rsidP="00F82F07">
      <w:pPr>
        <w:rPr>
          <w:rFonts w:ascii="Times New Roman" w:hAnsi="Times New Roman" w:cs="Times New Roman"/>
          <w:sz w:val="28"/>
          <w:szCs w:val="28"/>
        </w:rPr>
      </w:pPr>
      <w:r w:rsidRPr="00F82F0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546C0">
        <w:rPr>
          <w:rFonts w:ascii="Times New Roman" w:hAnsi="Times New Roman" w:cs="Times New Roman"/>
          <w:b/>
          <w:sz w:val="28"/>
          <w:szCs w:val="28"/>
        </w:rPr>
        <w:t>Спілкування</w:t>
      </w:r>
      <w:proofErr w:type="spellEnd"/>
      <w:r w:rsidRPr="00A546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6C0">
        <w:rPr>
          <w:rFonts w:ascii="Times New Roman" w:hAnsi="Times New Roman" w:cs="Times New Roman"/>
          <w:b/>
          <w:sz w:val="28"/>
          <w:szCs w:val="28"/>
        </w:rPr>
        <w:t>іноземними</w:t>
      </w:r>
      <w:proofErr w:type="spellEnd"/>
      <w:r w:rsidRPr="00A546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6C0">
        <w:rPr>
          <w:rFonts w:ascii="Times New Roman" w:hAnsi="Times New Roman" w:cs="Times New Roman"/>
          <w:b/>
          <w:sz w:val="28"/>
          <w:szCs w:val="28"/>
        </w:rPr>
        <w:t>мовами</w:t>
      </w:r>
      <w:proofErr w:type="spellEnd"/>
      <w:r w:rsidRPr="00A546C0">
        <w:rPr>
          <w:rFonts w:ascii="Times New Roman" w:hAnsi="Times New Roman" w:cs="Times New Roman"/>
          <w:b/>
          <w:sz w:val="28"/>
          <w:szCs w:val="28"/>
        </w:rPr>
        <w:t>.</w:t>
      </w:r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належно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висловлене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іноземною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усно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письмово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висловлювати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тлумачити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думки,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факти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та погляди (через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слухання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говоріння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і письмо) у широкому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діапазоні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культурних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контекстів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посередницької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міжкультурного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>.</w:t>
      </w:r>
    </w:p>
    <w:p w:rsidR="00F82F07" w:rsidRPr="00F82F07" w:rsidRDefault="00F82F07" w:rsidP="00F82F07">
      <w:pPr>
        <w:rPr>
          <w:rFonts w:ascii="Times New Roman" w:hAnsi="Times New Roman" w:cs="Times New Roman"/>
          <w:sz w:val="28"/>
          <w:szCs w:val="28"/>
        </w:rPr>
      </w:pPr>
      <w:r w:rsidRPr="00F82F0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546C0">
        <w:rPr>
          <w:rFonts w:ascii="Times New Roman" w:hAnsi="Times New Roman" w:cs="Times New Roman"/>
          <w:b/>
          <w:sz w:val="28"/>
          <w:szCs w:val="28"/>
        </w:rPr>
        <w:t>Математична</w:t>
      </w:r>
      <w:proofErr w:type="spellEnd"/>
      <w:r w:rsidRPr="00A546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6C0">
        <w:rPr>
          <w:rFonts w:ascii="Times New Roman" w:hAnsi="Times New Roman" w:cs="Times New Roman"/>
          <w:b/>
          <w:sz w:val="28"/>
          <w:szCs w:val="28"/>
        </w:rPr>
        <w:t>грамотність</w:t>
      </w:r>
      <w:proofErr w:type="spellEnd"/>
      <w:r w:rsidRPr="00A546C0">
        <w:rPr>
          <w:rFonts w:ascii="Times New Roman" w:hAnsi="Times New Roman" w:cs="Times New Roman"/>
          <w:b/>
          <w:sz w:val="28"/>
          <w:szCs w:val="28"/>
        </w:rPr>
        <w:t>.</w:t>
      </w:r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математичні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числові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геометричні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прикладних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сферах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простих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математичних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моделей.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будувати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проблем.</w:t>
      </w:r>
    </w:p>
    <w:p w:rsidR="00F82F07" w:rsidRPr="00F82F07" w:rsidRDefault="00F82F07" w:rsidP="00F82F07">
      <w:pPr>
        <w:rPr>
          <w:rFonts w:ascii="Times New Roman" w:hAnsi="Times New Roman" w:cs="Times New Roman"/>
          <w:sz w:val="28"/>
          <w:szCs w:val="28"/>
        </w:rPr>
      </w:pPr>
      <w:r w:rsidRPr="00F82F0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546C0">
        <w:rPr>
          <w:rFonts w:ascii="Times New Roman" w:hAnsi="Times New Roman" w:cs="Times New Roman"/>
          <w:b/>
          <w:sz w:val="28"/>
          <w:szCs w:val="28"/>
        </w:rPr>
        <w:t>Компетентності</w:t>
      </w:r>
      <w:proofErr w:type="spellEnd"/>
      <w:r w:rsidRPr="00A546C0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A546C0">
        <w:rPr>
          <w:rFonts w:ascii="Times New Roman" w:hAnsi="Times New Roman" w:cs="Times New Roman"/>
          <w:b/>
          <w:sz w:val="28"/>
          <w:szCs w:val="28"/>
        </w:rPr>
        <w:t>природничих</w:t>
      </w:r>
      <w:proofErr w:type="spellEnd"/>
      <w:r w:rsidRPr="00A546C0">
        <w:rPr>
          <w:rFonts w:ascii="Times New Roman" w:hAnsi="Times New Roman" w:cs="Times New Roman"/>
          <w:b/>
          <w:sz w:val="28"/>
          <w:szCs w:val="28"/>
        </w:rPr>
        <w:t xml:space="preserve"> науках і </w:t>
      </w:r>
      <w:proofErr w:type="spellStart"/>
      <w:r w:rsidRPr="00A546C0">
        <w:rPr>
          <w:rFonts w:ascii="Times New Roman" w:hAnsi="Times New Roman" w:cs="Times New Roman"/>
          <w:b/>
          <w:sz w:val="28"/>
          <w:szCs w:val="28"/>
        </w:rPr>
        <w:t>технологіях</w:t>
      </w:r>
      <w:proofErr w:type="spellEnd"/>
      <w:r w:rsidRPr="00A546C0">
        <w:rPr>
          <w:rFonts w:ascii="Times New Roman" w:hAnsi="Times New Roman" w:cs="Times New Roman"/>
          <w:b/>
          <w:sz w:val="28"/>
          <w:szCs w:val="28"/>
        </w:rPr>
        <w:t>.</w:t>
      </w:r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Наукове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практичній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метод,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спостерігати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формулювати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гіпотези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збирати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експерименти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>.</w:t>
      </w:r>
    </w:p>
    <w:p w:rsidR="00F82F07" w:rsidRPr="00F82F07" w:rsidRDefault="00F82F07" w:rsidP="00F82F07">
      <w:pPr>
        <w:rPr>
          <w:rFonts w:ascii="Times New Roman" w:hAnsi="Times New Roman" w:cs="Times New Roman"/>
          <w:sz w:val="28"/>
          <w:szCs w:val="28"/>
        </w:rPr>
      </w:pPr>
      <w:r w:rsidRPr="00F82F0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546C0">
        <w:rPr>
          <w:rFonts w:ascii="Times New Roman" w:hAnsi="Times New Roman" w:cs="Times New Roman"/>
          <w:b/>
          <w:sz w:val="28"/>
          <w:szCs w:val="28"/>
        </w:rPr>
        <w:t>Інформаційно-цифрова</w:t>
      </w:r>
      <w:proofErr w:type="spellEnd"/>
      <w:r w:rsidRPr="00A546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6C0">
        <w:rPr>
          <w:rFonts w:ascii="Times New Roman" w:hAnsi="Times New Roman" w:cs="Times New Roman"/>
          <w:b/>
          <w:sz w:val="28"/>
          <w:szCs w:val="28"/>
        </w:rPr>
        <w:t>компетентність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впевнене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критичне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інформаційно-комунікаційних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(ІКТ) для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публічному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та приватному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медіа-грамотність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програмування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алгоритмічне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з базами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кібербезпеці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етики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авторське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право,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інтелектуальна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>).</w:t>
      </w:r>
    </w:p>
    <w:p w:rsidR="00F82F07" w:rsidRPr="00F82F07" w:rsidRDefault="00F82F07" w:rsidP="00F82F07">
      <w:pPr>
        <w:rPr>
          <w:rFonts w:ascii="Times New Roman" w:hAnsi="Times New Roman" w:cs="Times New Roman"/>
          <w:sz w:val="28"/>
          <w:szCs w:val="28"/>
        </w:rPr>
      </w:pPr>
      <w:r w:rsidRPr="00F82F0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546C0">
        <w:rPr>
          <w:rFonts w:ascii="Times New Roman" w:hAnsi="Times New Roman" w:cs="Times New Roman"/>
          <w:b/>
          <w:sz w:val="28"/>
          <w:szCs w:val="28"/>
        </w:rPr>
        <w:t>Уміння</w:t>
      </w:r>
      <w:proofErr w:type="spellEnd"/>
      <w:r w:rsidRPr="00A546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6C0">
        <w:rPr>
          <w:rFonts w:ascii="Times New Roman" w:hAnsi="Times New Roman" w:cs="Times New Roman"/>
          <w:b/>
          <w:sz w:val="28"/>
          <w:szCs w:val="28"/>
        </w:rPr>
        <w:t>навчатися</w:t>
      </w:r>
      <w:proofErr w:type="spellEnd"/>
      <w:r w:rsidRPr="00A546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6C0">
        <w:rPr>
          <w:rFonts w:ascii="Times New Roman" w:hAnsi="Times New Roman" w:cs="Times New Roman"/>
          <w:b/>
          <w:sz w:val="28"/>
          <w:szCs w:val="28"/>
        </w:rPr>
        <w:t>впродовж</w:t>
      </w:r>
      <w:proofErr w:type="spellEnd"/>
      <w:r w:rsidRPr="00A546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6C0">
        <w:rPr>
          <w:rFonts w:ascii="Times New Roman" w:hAnsi="Times New Roman" w:cs="Times New Roman"/>
          <w:b/>
          <w:sz w:val="28"/>
          <w:szCs w:val="28"/>
        </w:rPr>
        <w:t>життя</w:t>
      </w:r>
      <w:proofErr w:type="spellEnd"/>
      <w:r w:rsidRPr="00A546C0">
        <w:rPr>
          <w:rFonts w:ascii="Times New Roman" w:hAnsi="Times New Roman" w:cs="Times New Roman"/>
          <w:b/>
          <w:sz w:val="28"/>
          <w:szCs w:val="28"/>
        </w:rPr>
        <w:t>.</w:t>
      </w:r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вмінь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керування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ресурсами та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інформаційними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потоками,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вибудовувати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навчальну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траєкторію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оцінювати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навчатися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впродовж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>.</w:t>
      </w:r>
    </w:p>
    <w:p w:rsidR="00F82F07" w:rsidRPr="00F82F07" w:rsidRDefault="00F82F07" w:rsidP="00F82F07">
      <w:pPr>
        <w:rPr>
          <w:rFonts w:ascii="Times New Roman" w:hAnsi="Times New Roman" w:cs="Times New Roman"/>
          <w:sz w:val="28"/>
          <w:szCs w:val="28"/>
        </w:rPr>
      </w:pPr>
      <w:r w:rsidRPr="00F82F07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546C0">
        <w:rPr>
          <w:rFonts w:ascii="Times New Roman" w:hAnsi="Times New Roman" w:cs="Times New Roman"/>
          <w:b/>
          <w:sz w:val="28"/>
          <w:szCs w:val="28"/>
        </w:rPr>
        <w:t>Соціальні</w:t>
      </w:r>
      <w:proofErr w:type="spellEnd"/>
      <w:r w:rsidRPr="00A546C0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A546C0">
        <w:rPr>
          <w:rFonts w:ascii="Times New Roman" w:hAnsi="Times New Roman" w:cs="Times New Roman"/>
          <w:b/>
          <w:sz w:val="28"/>
          <w:szCs w:val="28"/>
        </w:rPr>
        <w:t>громадянські</w:t>
      </w:r>
      <w:proofErr w:type="spellEnd"/>
      <w:r w:rsidRPr="00A546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6C0">
        <w:rPr>
          <w:rFonts w:ascii="Times New Roman" w:hAnsi="Times New Roman" w:cs="Times New Roman"/>
          <w:b/>
          <w:sz w:val="28"/>
          <w:szCs w:val="28"/>
        </w:rPr>
        <w:t>компетентності</w:t>
      </w:r>
      <w:proofErr w:type="spellEnd"/>
      <w:r w:rsidRPr="00A546C0">
        <w:rPr>
          <w:rFonts w:ascii="Times New Roman" w:hAnsi="Times New Roman" w:cs="Times New Roman"/>
          <w:b/>
          <w:sz w:val="28"/>
          <w:szCs w:val="28"/>
        </w:rPr>
        <w:t>.</w:t>
      </w:r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потрібні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конструктивної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громадському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на результат,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попереджати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розв’язувати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досягати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компромісів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>.</w:t>
      </w:r>
    </w:p>
    <w:p w:rsidR="00F82F07" w:rsidRPr="00F82F07" w:rsidRDefault="00F82F07" w:rsidP="00F82F07">
      <w:pPr>
        <w:rPr>
          <w:rFonts w:ascii="Times New Roman" w:hAnsi="Times New Roman" w:cs="Times New Roman"/>
          <w:sz w:val="28"/>
          <w:szCs w:val="28"/>
        </w:rPr>
      </w:pPr>
      <w:r w:rsidRPr="00F82F07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proofErr w:type="spellStart"/>
      <w:r w:rsidRPr="00A546C0">
        <w:rPr>
          <w:rFonts w:ascii="Times New Roman" w:hAnsi="Times New Roman" w:cs="Times New Roman"/>
          <w:b/>
          <w:sz w:val="28"/>
          <w:szCs w:val="28"/>
        </w:rPr>
        <w:t>Підприємливість</w:t>
      </w:r>
      <w:proofErr w:type="spellEnd"/>
      <w:r w:rsidRPr="00A546C0">
        <w:rPr>
          <w:rFonts w:ascii="Times New Roman" w:hAnsi="Times New Roman" w:cs="Times New Roman"/>
          <w:b/>
          <w:sz w:val="28"/>
          <w:szCs w:val="28"/>
        </w:rPr>
        <w:t>.</w:t>
      </w:r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генерувати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втілювати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статусу та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добробуту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підприємницького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>.</w:t>
      </w:r>
    </w:p>
    <w:p w:rsidR="00F82F07" w:rsidRPr="00F82F07" w:rsidRDefault="00F82F07" w:rsidP="00F82F07">
      <w:pPr>
        <w:rPr>
          <w:rFonts w:ascii="Times New Roman" w:hAnsi="Times New Roman" w:cs="Times New Roman"/>
          <w:sz w:val="28"/>
          <w:szCs w:val="28"/>
        </w:rPr>
      </w:pPr>
      <w:r w:rsidRPr="00F82F07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A546C0">
        <w:rPr>
          <w:rFonts w:ascii="Times New Roman" w:hAnsi="Times New Roman" w:cs="Times New Roman"/>
          <w:b/>
          <w:sz w:val="28"/>
          <w:szCs w:val="28"/>
        </w:rPr>
        <w:t>Загальнокультурна</w:t>
      </w:r>
      <w:proofErr w:type="spellEnd"/>
      <w:r w:rsidRPr="00A546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6C0">
        <w:rPr>
          <w:rFonts w:ascii="Times New Roman" w:hAnsi="Times New Roman" w:cs="Times New Roman"/>
          <w:b/>
          <w:sz w:val="28"/>
          <w:szCs w:val="28"/>
        </w:rPr>
        <w:t>грамотність</w:t>
      </w:r>
      <w:proofErr w:type="spellEnd"/>
      <w:r w:rsidRPr="00A546C0">
        <w:rPr>
          <w:rFonts w:ascii="Times New Roman" w:hAnsi="Times New Roman" w:cs="Times New Roman"/>
          <w:b/>
          <w:sz w:val="28"/>
          <w:szCs w:val="28"/>
        </w:rPr>
        <w:t>.</w:t>
      </w:r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твори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мистецькі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смаки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виражати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глибоке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підґрунтя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відкритого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розмаїття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культурного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вираження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>.</w:t>
      </w:r>
    </w:p>
    <w:p w:rsidR="00A443AD" w:rsidRPr="00F82F07" w:rsidRDefault="00F82F07" w:rsidP="00F82F07">
      <w:pPr>
        <w:rPr>
          <w:rFonts w:ascii="Times New Roman" w:hAnsi="Times New Roman" w:cs="Times New Roman"/>
          <w:sz w:val="28"/>
          <w:szCs w:val="28"/>
        </w:rPr>
      </w:pPr>
      <w:r w:rsidRPr="00F82F07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A546C0">
        <w:rPr>
          <w:rFonts w:ascii="Times New Roman" w:hAnsi="Times New Roman" w:cs="Times New Roman"/>
          <w:b/>
          <w:sz w:val="28"/>
          <w:szCs w:val="28"/>
        </w:rPr>
        <w:t>Екологічна</w:t>
      </w:r>
      <w:proofErr w:type="spellEnd"/>
      <w:r w:rsidRPr="00A546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6C0">
        <w:rPr>
          <w:rFonts w:ascii="Times New Roman" w:hAnsi="Times New Roman" w:cs="Times New Roman"/>
          <w:b/>
          <w:sz w:val="28"/>
          <w:szCs w:val="28"/>
        </w:rPr>
        <w:t>грамотність</w:t>
      </w:r>
      <w:proofErr w:type="spellEnd"/>
      <w:r w:rsidRPr="00A546C0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A546C0">
        <w:rPr>
          <w:rFonts w:ascii="Times New Roman" w:hAnsi="Times New Roman" w:cs="Times New Roman"/>
          <w:b/>
          <w:sz w:val="28"/>
          <w:szCs w:val="28"/>
        </w:rPr>
        <w:t>здорове</w:t>
      </w:r>
      <w:proofErr w:type="spellEnd"/>
      <w:r w:rsidRPr="00A546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6C0">
        <w:rPr>
          <w:rFonts w:ascii="Times New Roman" w:hAnsi="Times New Roman" w:cs="Times New Roman"/>
          <w:b/>
          <w:sz w:val="28"/>
          <w:szCs w:val="28"/>
        </w:rPr>
        <w:t>життя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розумно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раціонально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природними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ресурсами в рамках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F82F07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 xml:space="preserve"> здорового способу </w:t>
      </w:r>
      <w:proofErr w:type="spellStart"/>
      <w:r w:rsidRPr="00F82F0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82F07">
        <w:rPr>
          <w:rFonts w:ascii="Times New Roman" w:hAnsi="Times New Roman" w:cs="Times New Roman"/>
          <w:sz w:val="28"/>
          <w:szCs w:val="28"/>
        </w:rPr>
        <w:t>.</w:t>
      </w:r>
    </w:p>
    <w:sectPr w:rsidR="00A443AD" w:rsidRPr="00F82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07"/>
    <w:rsid w:val="00A443AD"/>
    <w:rsid w:val="00A546C0"/>
    <w:rsid w:val="00F8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B3694-1D16-485F-98E2-D8F1A6AB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2020-06-22T11:01:00Z</dcterms:created>
  <dcterms:modified xsi:type="dcterms:W3CDTF">2020-06-22T12:47:00Z</dcterms:modified>
</cp:coreProperties>
</file>