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A4" w:rsidRPr="00D806EB" w:rsidRDefault="00E407A4" w:rsidP="00E407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</w:rPr>
      </w:pPr>
      <w:r w:rsidRPr="00D806EB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-102235</wp:posOffset>
                </wp:positionV>
                <wp:extent cx="5743575" cy="80010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D22" w:rsidRDefault="00E61D22" w:rsidP="00E407A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52"/>
                              </w:rPr>
                              <w:t xml:space="preserve">Практичне завдання </w:t>
                            </w:r>
                          </w:p>
                          <w:p w:rsidR="00E61D22" w:rsidRDefault="00E61D22" w:rsidP="00E407A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  <w:t>«Ідеальна вага»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8" o:spid="_x0000_s1026" style="position:absolute;margin-left:0;margin-top:-8.05pt;width:452.25pt;height:6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" fillcolor="white [3201]" strokecolor="#ed7d31 [3205]" strokeweight="1pt">
                <v:stroke joinstyle="miter"/>
                <v:textbox>
                  <w:txbxContent>
                    <w:p w:rsidR="00E61D22" w:rsidRDefault="00E61D22" w:rsidP="00E407A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52"/>
                        </w:rPr>
                        <w:t xml:space="preserve">Практичне завдання </w:t>
                      </w:r>
                    </w:p>
                    <w:p w:rsidR="00E61D22" w:rsidRDefault="00E61D22" w:rsidP="00E407A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30"/>
                          <w:szCs w:val="30"/>
                        </w:rPr>
                        <w:t>«Ідеальна вага»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407A4" w:rsidRPr="00D806EB" w:rsidRDefault="00E407A4" w:rsidP="00E407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</w:rPr>
      </w:pPr>
    </w:p>
    <w:p w:rsidR="00E407A4" w:rsidRPr="00D806EB" w:rsidRDefault="00E407A4" w:rsidP="00E407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</w:rPr>
      </w:pPr>
    </w:p>
    <w:p w:rsidR="00E407A4" w:rsidRPr="00D806EB" w:rsidRDefault="00E407A4" w:rsidP="00E407A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7A4" w:rsidRPr="00D806EB" w:rsidRDefault="00E407A4" w:rsidP="00E407A4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D806EB">
        <w:rPr>
          <w:rFonts w:ascii="Times New Roman" w:hAnsi="Times New Roman" w:cs="Times New Roman"/>
          <w:color w:val="FF0000"/>
          <w:sz w:val="28"/>
          <w:szCs w:val="28"/>
        </w:rPr>
        <w:t>Увага!</w:t>
      </w:r>
      <w:r w:rsidR="00E61D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Під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час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роботи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комп’ютером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дотримуйтеся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правил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безпеки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та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санітарно-гігієнічних</w:t>
      </w:r>
      <w:r w:rsidR="00E61D2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норм.</w:t>
      </w:r>
    </w:p>
    <w:p w:rsidR="006B4543" w:rsidRPr="00D806EB" w:rsidRDefault="006B4543" w:rsidP="006B4543">
      <w:pPr>
        <w:pStyle w:val="1"/>
        <w:spacing w:after="0"/>
        <w:ind w:firstLine="567"/>
        <w:jc w:val="both"/>
        <w:rPr>
          <w:rStyle w:val="fontstyle0"/>
          <w:b/>
          <w:bCs/>
          <w:shd w:val="clear" w:color="auto" w:fill="FFFFFF"/>
          <w:lang w:eastAsia="en-US"/>
        </w:rPr>
      </w:pPr>
      <w:r w:rsidRPr="00D806EB">
        <w:rPr>
          <w:rStyle w:val="fontstyle0"/>
          <w:b/>
          <w:bCs/>
          <w:shd w:val="clear" w:color="auto" w:fill="FFFFFF"/>
          <w:lang w:eastAsia="en-US"/>
        </w:rPr>
        <w:t>Підберіть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ідеальну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формулу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для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обрахунку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ідеальної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ваги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людини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і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реалізуйте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її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засобами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табличного</w:t>
      </w:r>
      <w:r w:rsidR="00E61D22">
        <w:rPr>
          <w:rStyle w:val="fontstyle0"/>
          <w:b/>
          <w:bCs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shd w:val="clear" w:color="auto" w:fill="FFFFFF"/>
          <w:lang w:eastAsia="en-US"/>
        </w:rPr>
        <w:t>процесора.</w:t>
      </w:r>
    </w:p>
    <w:p w:rsidR="006B4543" w:rsidRPr="00D806EB" w:rsidRDefault="006B4543" w:rsidP="006B4543">
      <w:pPr>
        <w:pStyle w:val="1"/>
        <w:spacing w:after="0"/>
        <w:ind w:firstLine="567"/>
        <w:jc w:val="both"/>
        <w:rPr>
          <w:rStyle w:val="fontstyle0"/>
          <w:bCs/>
          <w:shd w:val="clear" w:color="auto" w:fill="FFFFFF"/>
          <w:lang w:eastAsia="en-US"/>
        </w:rPr>
      </w:pPr>
      <w:r w:rsidRPr="00D806EB">
        <w:rPr>
          <w:rStyle w:val="fontstyle0"/>
          <w:bCs/>
          <w:shd w:val="clear" w:color="auto" w:fill="FFFFFF"/>
        </w:rPr>
        <w:t>Для</w:t>
      </w:r>
      <w:r w:rsidR="00E61D22">
        <w:rPr>
          <w:rStyle w:val="fontstyle0"/>
          <w:bCs/>
          <w:shd w:val="clear" w:color="auto" w:fill="FFFFFF"/>
        </w:rPr>
        <w:t xml:space="preserve"> </w:t>
      </w:r>
      <w:r w:rsidRPr="00D806EB">
        <w:rPr>
          <w:rStyle w:val="fontstyle0"/>
          <w:bCs/>
          <w:shd w:val="clear" w:color="auto" w:fill="FFFFFF"/>
        </w:rPr>
        <w:t>цього</w:t>
      </w:r>
      <w:r w:rsidR="00E61D22">
        <w:rPr>
          <w:rStyle w:val="fontstyle0"/>
          <w:bCs/>
          <w:shd w:val="clear" w:color="auto" w:fill="FFFFFF"/>
        </w:rPr>
        <w:t xml:space="preserve"> </w:t>
      </w:r>
      <w:r w:rsidRPr="00D806EB">
        <w:rPr>
          <w:rStyle w:val="fontstyle0"/>
          <w:bCs/>
          <w:shd w:val="clear" w:color="auto" w:fill="FFFFFF"/>
        </w:rPr>
        <w:t>ознайомся</w:t>
      </w:r>
      <w:r w:rsidR="00E61D22">
        <w:rPr>
          <w:rStyle w:val="fontstyle0"/>
          <w:bCs/>
          <w:shd w:val="clear" w:color="auto" w:fill="FFFFFF"/>
        </w:rPr>
        <w:t xml:space="preserve"> </w:t>
      </w:r>
      <w:r w:rsidRPr="00D806EB">
        <w:rPr>
          <w:rStyle w:val="fontstyle0"/>
          <w:bCs/>
          <w:shd w:val="clear" w:color="auto" w:fill="FFFFFF"/>
        </w:rPr>
        <w:t>з</w:t>
      </w:r>
      <w:r w:rsidR="00E61D22">
        <w:rPr>
          <w:rStyle w:val="fontstyle0"/>
          <w:bCs/>
          <w:shd w:val="clear" w:color="auto" w:fill="FFFFFF"/>
        </w:rPr>
        <w:t xml:space="preserve"> </w:t>
      </w:r>
      <w:r w:rsidRPr="00D806EB">
        <w:rPr>
          <w:rStyle w:val="fontstyle0"/>
          <w:bCs/>
          <w:shd w:val="clear" w:color="auto" w:fill="FFFFFF"/>
        </w:rPr>
        <w:t>наступним</w:t>
      </w:r>
      <w:r w:rsidR="00E61D22">
        <w:rPr>
          <w:rStyle w:val="fontstyle0"/>
          <w:bCs/>
          <w:shd w:val="clear" w:color="auto" w:fill="FFFFFF"/>
        </w:rPr>
        <w:t xml:space="preserve"> </w:t>
      </w:r>
      <w:r w:rsidRPr="00D806EB">
        <w:rPr>
          <w:rStyle w:val="fontstyle0"/>
          <w:bCs/>
          <w:shd w:val="clear" w:color="auto" w:fill="FFFFFF"/>
        </w:rPr>
        <w:t>матеріалом</w:t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6EB">
        <w:rPr>
          <w:rFonts w:ascii="Times New Roman" w:hAnsi="Times New Roman" w:cs="Times New Roman"/>
          <w:i/>
          <w:sz w:val="24"/>
          <w:szCs w:val="24"/>
        </w:rPr>
        <w:t>Основні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демографічні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показники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й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показники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стану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здоров'я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населення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України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впродовж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останніх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десятиліть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демонструють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негативні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тенденції.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Причиною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цього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стали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суспільно-економічні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трансформаційні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процеси,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що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відбуваються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початку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90-х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років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минулого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століття.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Спочатку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економічний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спад,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часом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незбалансоване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економічне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зростання,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політична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нестабільність,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кілька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хвиль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економічної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кризи,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суттєве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ослаблення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системи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охорони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здоров'я.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Усі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ці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чинники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призвели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погіршення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стану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здоров'я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серйозної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нерівності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різних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категорій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населення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позиції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доступу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послуг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сфері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охорони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здоров'я.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менш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вагомою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причиною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також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стала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складна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екологічна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ситуація,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наслідки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аварії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Чорнобильській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АЕС,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значне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техногенне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забруднення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довкілля.</w:t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6EB">
        <w:rPr>
          <w:rFonts w:ascii="Times New Roman" w:hAnsi="Times New Roman" w:cs="Times New Roman"/>
          <w:i/>
          <w:sz w:val="24"/>
          <w:szCs w:val="24"/>
        </w:rPr>
        <w:t>Порівняно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іншими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європейськими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країнами,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українці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тільки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вмирають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більш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молодому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віці,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живуть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менше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років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здоровому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стані.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Різниця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тривалості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життя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чоловіків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також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набагато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більша,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ніж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країнах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ЄС.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Очікувана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тривалість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життя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в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Україні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8,2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роки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коротша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середнього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показника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ЄС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для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жінок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і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на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14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років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–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для</w:t>
      </w:r>
      <w:r w:rsidR="00E61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6EB">
        <w:rPr>
          <w:rFonts w:ascii="Times New Roman" w:hAnsi="Times New Roman" w:cs="Times New Roman"/>
          <w:i/>
          <w:sz w:val="24"/>
          <w:szCs w:val="24"/>
        </w:rPr>
        <w:t>чоловіків.</w:t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806EB">
        <w:rPr>
          <w:rFonts w:ascii="Times New Roman" w:hAnsi="Times New Roman" w:cs="Times New Roman"/>
          <w:b/>
          <w:i/>
          <w:sz w:val="20"/>
          <w:szCs w:val="20"/>
        </w:rPr>
        <w:t>Самооцінка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рівня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здоров’я</w:t>
      </w:r>
    </w:p>
    <w:p w:rsidR="008E2D81" w:rsidRPr="00D806EB" w:rsidRDefault="00E61D22" w:rsidP="008E2D81">
      <w:pPr>
        <w:shd w:val="clear" w:color="auto" w:fill="FFFFFF"/>
        <w:spacing w:before="15" w:after="15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дівчат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і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14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хлопців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мають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надлишкову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масу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тіла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(10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дівчат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і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18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хлопців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у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середньому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по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всіх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обстежених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країнах).</w:t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806EB">
        <w:rPr>
          <w:rFonts w:ascii="Times New Roman" w:hAnsi="Times New Roman" w:cs="Times New Roman"/>
          <w:i/>
          <w:noProof/>
          <w:sz w:val="20"/>
          <w:szCs w:val="20"/>
          <w:lang w:eastAsia="uk-UA"/>
        </w:rPr>
        <w:drawing>
          <wp:inline distT="0" distB="0" distL="0" distR="0" wp14:anchorId="1F72D3A1" wp14:editId="132D8887">
            <wp:extent cx="2847975" cy="1658209"/>
            <wp:effectExtent l="0" t="0" r="0" b="0"/>
            <wp:docPr id="15" name="Рисунок 15" descr="http://multycourse.com.ua/public_html/files_uploaded/nadlushkova%20masa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ltycourse.com.ua/public_html/files_uploaded/nadlushkova%20masa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98" cy="166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806EB">
        <w:rPr>
          <w:rFonts w:ascii="Times New Roman" w:hAnsi="Times New Roman" w:cs="Times New Roman"/>
          <w:b/>
          <w:i/>
          <w:sz w:val="20"/>
          <w:szCs w:val="20"/>
        </w:rPr>
        <w:t>Відсоток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підлітків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із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надлишковою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масою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тіла</w:t>
      </w:r>
    </w:p>
    <w:p w:rsidR="008E2D81" w:rsidRPr="00D806EB" w:rsidRDefault="00E61D22" w:rsidP="008E2D81">
      <w:pPr>
        <w:shd w:val="clear" w:color="auto" w:fill="FFFFFF"/>
        <w:spacing w:before="15" w:after="15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18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дівчат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і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17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хлопців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щодня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вживають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безалкогольні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підсолоджені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напої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(22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дівчат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і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28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%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хлопців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у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середньому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по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всіх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обстежених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2D81" w:rsidRPr="00D806EB">
        <w:rPr>
          <w:rFonts w:ascii="Times New Roman" w:hAnsi="Times New Roman" w:cs="Times New Roman"/>
          <w:i/>
          <w:sz w:val="20"/>
          <w:szCs w:val="20"/>
        </w:rPr>
        <w:t>країнах).</w:t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D806E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uk-UA"/>
        </w:rPr>
        <w:drawing>
          <wp:inline distT="0" distB="0" distL="0" distR="0" wp14:anchorId="54DB6FFE" wp14:editId="01645206">
            <wp:extent cx="3419475" cy="1973383"/>
            <wp:effectExtent l="0" t="0" r="0" b="8255"/>
            <wp:docPr id="14" name="Рисунок 14" descr="http://multycourse.com.ua/public_html/files_uploaded/pidsolodzeni%20nap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ltycourse.com.ua/public_html/files_uploaded/pidsolodzeni%20napo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469" cy="198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806EB">
        <w:rPr>
          <w:rFonts w:ascii="Times New Roman" w:hAnsi="Times New Roman" w:cs="Times New Roman"/>
          <w:b/>
          <w:i/>
          <w:sz w:val="20"/>
          <w:szCs w:val="20"/>
        </w:rPr>
        <w:t>Уживання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безалкогольних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підсолоджених</w:t>
      </w:r>
      <w:r w:rsidR="00E61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b/>
          <w:i/>
          <w:sz w:val="20"/>
          <w:szCs w:val="20"/>
        </w:rPr>
        <w:t>напоїв</w:t>
      </w:r>
    </w:p>
    <w:p w:rsidR="008E2D81" w:rsidRPr="00D806EB" w:rsidRDefault="008E2D81" w:rsidP="008E2D81">
      <w:pPr>
        <w:shd w:val="clear" w:color="auto" w:fill="FFFFFF"/>
        <w:spacing w:before="15" w:after="15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806EB">
        <w:rPr>
          <w:rFonts w:ascii="Times New Roman" w:hAnsi="Times New Roman" w:cs="Times New Roman"/>
          <w:i/>
          <w:sz w:val="20"/>
          <w:szCs w:val="20"/>
        </w:rPr>
        <w:lastRenderedPageBreak/>
        <w:t>Регулярне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вживання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підсолоджених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напоїв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супроводжується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підвищеним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споживанням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калорій,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ризиком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розвитку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надлишкової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маси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тіла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й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ожиріння,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розвитку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хронічних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метаболічних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захворювань,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пов'язаних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з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ожирінням,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таких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як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метаболічний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синдром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і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діабет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ІІ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типу.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Кожен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з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вас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сьогодні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розрахує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для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себе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ідеальну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вагу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і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можливо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змінить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свій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режим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харчування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,щоб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мати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хороше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806EB">
        <w:rPr>
          <w:rFonts w:ascii="Times New Roman" w:hAnsi="Times New Roman" w:cs="Times New Roman"/>
          <w:i/>
          <w:sz w:val="20"/>
          <w:szCs w:val="20"/>
        </w:rPr>
        <w:t>здоров’я.</w:t>
      </w:r>
      <w:r w:rsidR="00E61D2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B4543" w:rsidRPr="00D806EB" w:rsidRDefault="006B4543" w:rsidP="006B4543">
      <w:pPr>
        <w:pStyle w:val="1"/>
        <w:spacing w:after="0"/>
        <w:ind w:firstLine="567"/>
        <w:jc w:val="both"/>
        <w:rPr>
          <w:rStyle w:val="fontstyle0"/>
          <w:b/>
          <w:bCs/>
          <w:i/>
          <w:shd w:val="clear" w:color="auto" w:fill="FFFFFF"/>
          <w:lang w:eastAsia="en-US"/>
        </w:rPr>
      </w:pPr>
      <w:r w:rsidRPr="00D806EB">
        <w:rPr>
          <w:rStyle w:val="fontstyle0"/>
          <w:b/>
          <w:bCs/>
          <w:i/>
          <w:shd w:val="clear" w:color="auto" w:fill="FFFFFF"/>
          <w:lang w:eastAsia="en-US"/>
        </w:rPr>
        <w:t>Зразок</w:t>
      </w:r>
      <w:r w:rsidR="00E61D22">
        <w:rPr>
          <w:rStyle w:val="fontstyle0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b/>
          <w:bCs/>
          <w:i/>
          <w:shd w:val="clear" w:color="auto" w:fill="FFFFFF"/>
          <w:lang w:eastAsia="en-US"/>
        </w:rPr>
        <w:t>виконання</w:t>
      </w:r>
    </w:p>
    <w:p w:rsidR="008E2D81" w:rsidRPr="00D806EB" w:rsidRDefault="00AE770E" w:rsidP="008E2D81">
      <w:pPr>
        <w:pStyle w:val="1"/>
        <w:spacing w:after="0" w:line="240" w:lineRule="auto"/>
        <w:ind w:firstLine="567"/>
        <w:jc w:val="both"/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</w:pP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П</w:t>
      </w:r>
      <w:r w:rsidR="00E407A4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ерше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завдання.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</w:p>
    <w:p w:rsidR="008E2D81" w:rsidRPr="00D806EB" w:rsidRDefault="00AE770E" w:rsidP="008E2D81">
      <w:pPr>
        <w:pStyle w:val="1"/>
        <w:spacing w:after="0" w:line="240" w:lineRule="auto"/>
        <w:ind w:firstLine="567"/>
        <w:jc w:val="both"/>
        <w:rPr>
          <w:rStyle w:val="fontstyle0"/>
          <w:rFonts w:eastAsiaTheme="minorHAnsi"/>
          <w:bCs/>
          <w:i/>
          <w:shd w:val="clear" w:color="auto" w:fill="FFFFFF"/>
          <w:lang w:eastAsia="en-US"/>
        </w:rPr>
      </w:pP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Підберіть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ідеальну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формулу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обрахунку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ідеальної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ваги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людини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реалізуйте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її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засобами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табли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чного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процесора.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цього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можна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B34F63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користуватись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програмою-браузером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(наприклад,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hyperlink r:id="rId8" w:history="1">
        <w:proofErr w:type="spellStart"/>
        <w:r w:rsidR="008E2D81" w:rsidRPr="00D806EB">
          <w:rPr>
            <w:rStyle w:val="fontstyle0"/>
            <w:rFonts w:eastAsiaTheme="minorHAnsi"/>
            <w:bCs/>
            <w:i/>
            <w:shd w:val="clear" w:color="auto" w:fill="FFFFFF"/>
            <w:lang w:eastAsia="en-US"/>
          </w:rPr>
          <w:t>Google</w:t>
        </w:r>
        <w:proofErr w:type="spellEnd"/>
        <w:r w:rsidR="00E61D22">
          <w:rPr>
            <w:rStyle w:val="fontstyle0"/>
            <w:rFonts w:eastAsiaTheme="minorHAnsi"/>
            <w:bCs/>
            <w:i/>
            <w:shd w:val="clear" w:color="auto" w:fill="FFFFFF"/>
            <w:lang w:eastAsia="en-US"/>
          </w:rPr>
          <w:t xml:space="preserve"> </w:t>
        </w:r>
        <w:proofErr w:type="spellStart"/>
        <w:r w:rsidR="008E2D81" w:rsidRPr="00D806EB">
          <w:rPr>
            <w:rStyle w:val="fontstyle0"/>
            <w:rFonts w:eastAsiaTheme="minorHAnsi"/>
            <w:bCs/>
            <w:i/>
            <w:shd w:val="clear" w:color="auto" w:fill="FFFFFF"/>
            <w:lang w:eastAsia="en-US"/>
          </w:rPr>
          <w:t>Chrome</w:t>
        </w:r>
        <w:proofErr w:type="spellEnd"/>
      </w:hyperlink>
      <w:r w:rsidR="00B34F63" w:rsidRPr="00D806EB">
        <w:rPr>
          <w:rStyle w:val="fontstyle0"/>
          <w:rFonts w:eastAsiaTheme="minorHAnsi"/>
          <w:bCs/>
          <w:i/>
          <w:shd w:val="clear" w:color="auto" w:fill="FFFFFF"/>
          <w:lang w:val="ru-RU" w:eastAsia="en-US"/>
        </w:rPr>
        <w:t>)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proofErr w:type="spellStart"/>
      <w:r w:rsidR="00B34F63" w:rsidRPr="00D806EB">
        <w:rPr>
          <w:rStyle w:val="fontstyle0"/>
          <w:rFonts w:eastAsiaTheme="minorHAnsi"/>
          <w:bCs/>
          <w:i/>
          <w:shd w:val="clear" w:color="auto" w:fill="FFFFFF"/>
          <w:lang w:val="ru-RU" w:eastAsia="en-US"/>
        </w:rPr>
        <w:t>або</w:t>
      </w:r>
      <w:proofErr w:type="spellEnd"/>
      <w:r w:rsidR="00E61D22">
        <w:rPr>
          <w:rStyle w:val="fontstyle0"/>
          <w:rFonts w:eastAsiaTheme="minorHAnsi"/>
          <w:bCs/>
          <w:i/>
          <w:shd w:val="clear" w:color="auto" w:fill="FFFFFF"/>
          <w:lang w:val="ru-RU"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табличним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процесором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(наприклад,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hyperlink r:id="rId9" w:history="1">
        <w:r w:rsidR="008E2D81" w:rsidRPr="00D806EB">
          <w:rPr>
            <w:rStyle w:val="fontstyle0"/>
            <w:rFonts w:eastAsiaTheme="minorHAnsi"/>
            <w:bCs/>
            <w:i/>
            <w:shd w:val="clear" w:color="auto" w:fill="FFFFFF"/>
            <w:lang w:eastAsia="en-US"/>
          </w:rPr>
          <w:t>MS</w:t>
        </w:r>
        <w:r w:rsidR="00E61D22">
          <w:rPr>
            <w:rStyle w:val="fontstyle0"/>
            <w:rFonts w:eastAsiaTheme="minorHAnsi"/>
            <w:bCs/>
            <w:i/>
            <w:shd w:val="clear" w:color="auto" w:fill="FFFFFF"/>
            <w:lang w:eastAsia="en-US"/>
          </w:rPr>
          <w:t xml:space="preserve"> </w:t>
        </w:r>
        <w:r w:rsidR="008E2D81" w:rsidRPr="00D806EB">
          <w:rPr>
            <w:rStyle w:val="fontstyle0"/>
            <w:rFonts w:eastAsiaTheme="minorHAnsi"/>
            <w:bCs/>
            <w:i/>
            <w:shd w:val="clear" w:color="auto" w:fill="FFFFFF"/>
            <w:lang w:eastAsia="en-US"/>
          </w:rPr>
          <w:t>Excel</w:t>
        </w:r>
      </w:hyperlink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).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val="ru-RU" w:eastAsia="en-US"/>
        </w:rPr>
        <w:t xml:space="preserve"> </w:t>
      </w:r>
      <w:r w:rsidR="003C28B5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Можна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3C28B5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використати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3C28B5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формули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3C28B5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3C28B5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знаходження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3C28B5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ідеальної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3C28B5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ваги: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</w:p>
    <w:tbl>
      <w:tblPr>
        <w:tblStyle w:val="a3"/>
        <w:tblW w:w="0" w:type="auto"/>
        <w:tblInd w:w="1467" w:type="dxa"/>
        <w:tblLook w:val="04A0" w:firstRow="1" w:lastRow="0" w:firstColumn="1" w:lastColumn="0" w:noHBand="0" w:noVBand="1"/>
      </w:tblPr>
      <w:tblGrid>
        <w:gridCol w:w="1980"/>
        <w:gridCol w:w="709"/>
        <w:gridCol w:w="5053"/>
      </w:tblGrid>
      <w:tr w:rsidR="003C28B5" w:rsidRPr="00D806EB" w:rsidTr="00E84403">
        <w:tc>
          <w:tcPr>
            <w:tcW w:w="1980" w:type="dxa"/>
          </w:tcPr>
          <w:p w:rsidR="003C28B5" w:rsidRPr="00D806EB" w:rsidRDefault="003C28B5" w:rsidP="008E2D81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</w:pPr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Для</w:t>
            </w:r>
            <w:r w:rsidR="00E61D22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чоловіків</w:t>
            </w:r>
            <w:proofErr w:type="spellEnd"/>
          </w:p>
        </w:tc>
        <w:tc>
          <w:tcPr>
            <w:tcW w:w="709" w:type="dxa"/>
          </w:tcPr>
          <w:p w:rsidR="003C28B5" w:rsidRPr="00D806EB" w:rsidRDefault="003C28B5" w:rsidP="008E2D81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</w:pPr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М</w:t>
            </w:r>
          </w:p>
        </w:tc>
        <w:tc>
          <w:tcPr>
            <w:tcW w:w="5053" w:type="dxa"/>
          </w:tcPr>
          <w:p w:rsidR="003C28B5" w:rsidRPr="00D806EB" w:rsidRDefault="003C28B5" w:rsidP="008E2D81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</w:pPr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=(</w:t>
            </w:r>
            <w:proofErr w:type="spellStart"/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>rost</w:t>
            </w:r>
            <w:proofErr w:type="spellEnd"/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>*3-450</w:t>
            </w:r>
            <w:r w:rsidR="008C5EA9"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>+age)</w:t>
            </w:r>
            <w:r w:rsidR="00E61D22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 xml:space="preserve"> </w:t>
            </w:r>
            <w:r w:rsidR="008C5EA9"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>*0,25+45</w:t>
            </w:r>
          </w:p>
        </w:tc>
      </w:tr>
      <w:tr w:rsidR="003C28B5" w:rsidRPr="00D806EB" w:rsidTr="00E84403">
        <w:tc>
          <w:tcPr>
            <w:tcW w:w="1980" w:type="dxa"/>
          </w:tcPr>
          <w:p w:rsidR="003C28B5" w:rsidRPr="00D806EB" w:rsidRDefault="003C28B5" w:rsidP="008E2D81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</w:pPr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Для</w:t>
            </w:r>
            <w:r w:rsidR="00E61D22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жінок</w:t>
            </w:r>
            <w:proofErr w:type="spellEnd"/>
          </w:p>
        </w:tc>
        <w:tc>
          <w:tcPr>
            <w:tcW w:w="709" w:type="dxa"/>
          </w:tcPr>
          <w:p w:rsidR="003C28B5" w:rsidRPr="00D806EB" w:rsidRDefault="003C28B5" w:rsidP="008E2D81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</w:pPr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Ж</w:t>
            </w:r>
          </w:p>
        </w:tc>
        <w:tc>
          <w:tcPr>
            <w:tcW w:w="5053" w:type="dxa"/>
          </w:tcPr>
          <w:p w:rsidR="003C28B5" w:rsidRPr="00D806EB" w:rsidRDefault="008C5EA9" w:rsidP="008E2D81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</w:pPr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eastAsia="en-US"/>
              </w:rPr>
              <w:t>=(</w:t>
            </w:r>
            <w:proofErr w:type="spellStart"/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>rost</w:t>
            </w:r>
            <w:proofErr w:type="spellEnd"/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>*3-450+age)</w:t>
            </w:r>
            <w:r w:rsidR="00E61D22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 xml:space="preserve"> </w:t>
            </w:r>
            <w:r w:rsidRPr="00D806EB">
              <w:rPr>
                <w:rStyle w:val="fontstyle0"/>
                <w:rFonts w:eastAsiaTheme="minorHAnsi"/>
                <w:bCs/>
                <w:i/>
                <w:shd w:val="clear" w:color="auto" w:fill="FFFFFF"/>
                <w:lang w:val="en-CA" w:eastAsia="en-US"/>
              </w:rPr>
              <w:t>*0,225+40,4</w:t>
            </w:r>
          </w:p>
        </w:tc>
      </w:tr>
    </w:tbl>
    <w:p w:rsidR="00DB46EF" w:rsidRPr="00D806EB" w:rsidRDefault="008C5EA9" w:rsidP="00DB46EF">
      <w:pPr>
        <w:pStyle w:val="1"/>
        <w:spacing w:after="0" w:line="240" w:lineRule="auto"/>
        <w:ind w:firstLine="567"/>
        <w:jc w:val="both"/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</w:pP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клітинці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А1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напишемо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Стать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меню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Розробник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добавим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два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перемикачі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Назвемо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їх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чоловічий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жіночий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Змінимо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їх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властивості.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цього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контекстному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меню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виберемо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команду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0F5B6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Формат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0F5B6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елемента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0F5B6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керування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Задаємо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зв'язок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клітинкою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val="en-CA" w:eastAsia="en-US"/>
        </w:rPr>
        <w:t>I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8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 xml:space="preserve"> 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>(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двох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DB46EF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перемикачів).</w:t>
      </w:r>
    </w:p>
    <w:p w:rsidR="007D2542" w:rsidRPr="00D806EB" w:rsidRDefault="008C5EA9" w:rsidP="008C5EA9">
      <w:pPr>
        <w:pStyle w:val="1"/>
        <w:spacing w:after="0" w:line="240" w:lineRule="auto"/>
        <w:ind w:firstLine="567"/>
        <w:jc w:val="both"/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</w:pP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Об’єднавши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клітинки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С4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val="en-CA" w:eastAsia="en-US"/>
        </w:rPr>
        <w:t>D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val="ru-RU" w:eastAsia="en-US"/>
        </w:rPr>
        <w:t>4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розмістимо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напис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Ідеальна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вага.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меню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Розробник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добавим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дві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лінійки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прокручування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Перша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буде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призначена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вибору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віку,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друга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вибору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зросту.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клітинку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val="en-CA" w:eastAsia="en-US"/>
        </w:rPr>
        <w:t>F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>6</w:t>
      </w:r>
      <w:r w:rsidR="00E61D22">
        <w:rPr>
          <w:rStyle w:val="fontstyle0"/>
          <w:rFonts w:eastAsiaTheme="minorHAnsi"/>
          <w:bCs/>
          <w:i/>
          <w:shd w:val="clear" w:color="auto" w:fill="FFFFFF"/>
          <w:lang w:val="ru-RU"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напишемо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Вік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клітинку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val="en-CA" w:eastAsia="en-US"/>
        </w:rPr>
        <w:t>F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>8</w:t>
      </w:r>
      <w:r w:rsidR="00E61D22">
        <w:rPr>
          <w:rStyle w:val="fontstyle0"/>
          <w:rFonts w:eastAsiaTheme="minorHAnsi"/>
          <w:bCs/>
          <w:i/>
          <w:shd w:val="clear" w:color="auto" w:fill="FFFFFF"/>
          <w:lang w:val="ru-RU"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напишемо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Зріст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Змінимо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властивості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першої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лінійки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прокрутки,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цього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контекстному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меню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виберемо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команду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Формат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елемента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керування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Задаємо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поточне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значення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,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мінімальне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максимальні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значення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зв'язок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клітинкою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Е6.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Змінимо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властивості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другої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лінійки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прокрутки,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для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цього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контекстному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меню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виберемо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команду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Формат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елемента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керування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.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Задаємо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поточне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значення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,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мінімальне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максимальні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значення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зв'язок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клітинкою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="007D2542"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Е8.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</w:p>
    <w:tbl>
      <w:tblPr>
        <w:tblStyle w:val="a3"/>
        <w:tblW w:w="10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5437"/>
      </w:tblGrid>
      <w:tr w:rsidR="00DB46EF" w:rsidRPr="00D806EB" w:rsidTr="00DB46EF">
        <w:trPr>
          <w:trHeight w:val="4304"/>
        </w:trPr>
        <w:tc>
          <w:tcPr>
            <w:tcW w:w="5437" w:type="dxa"/>
          </w:tcPr>
          <w:p w:rsidR="00DB46EF" w:rsidRPr="00D806EB" w:rsidRDefault="00DB46EF" w:rsidP="008C5EA9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/>
                <w:bCs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D806EB">
              <w:rPr>
                <w:noProof/>
                <w:lang w:eastAsia="uk-UA"/>
              </w:rPr>
              <w:drawing>
                <wp:inline distT="0" distB="0" distL="0" distR="0" wp14:anchorId="7D9B0283" wp14:editId="3EBC5533">
                  <wp:extent cx="3278954" cy="2943368"/>
                  <wp:effectExtent l="19050" t="19050" r="1714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662" cy="29700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7" w:type="dxa"/>
          </w:tcPr>
          <w:p w:rsidR="00DB46EF" w:rsidRPr="00D806EB" w:rsidRDefault="00DB46EF" w:rsidP="008C5EA9">
            <w:pPr>
              <w:pStyle w:val="1"/>
              <w:spacing w:after="0" w:line="240" w:lineRule="auto"/>
              <w:jc w:val="both"/>
              <w:rPr>
                <w:rStyle w:val="fontstyle0"/>
                <w:rFonts w:eastAsiaTheme="minorHAnsi"/>
                <w:b/>
                <w:bCs/>
                <w:i/>
                <w:sz w:val="24"/>
                <w:szCs w:val="24"/>
                <w:shd w:val="clear" w:color="auto" w:fill="FFFFFF"/>
                <w:lang w:eastAsia="en-US"/>
              </w:rPr>
            </w:pPr>
            <w:r w:rsidRPr="00D806EB">
              <w:rPr>
                <w:noProof/>
                <w:lang w:eastAsia="uk-UA"/>
              </w:rPr>
              <w:drawing>
                <wp:inline distT="0" distB="0" distL="0" distR="0" wp14:anchorId="51A6D011" wp14:editId="0788FCD6">
                  <wp:extent cx="3207036" cy="2914859"/>
                  <wp:effectExtent l="19050" t="19050" r="12700" b="190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844" cy="30101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6EF" w:rsidRPr="00D806EB" w:rsidTr="00DB46EF">
        <w:trPr>
          <w:trHeight w:val="435"/>
        </w:trPr>
        <w:tc>
          <w:tcPr>
            <w:tcW w:w="5437" w:type="dxa"/>
          </w:tcPr>
          <w:p w:rsidR="00DB46EF" w:rsidRPr="00D806EB" w:rsidRDefault="00DB46EF" w:rsidP="00DB46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806EB">
              <w:rPr>
                <w:rFonts w:ascii="Times New Roman" w:hAnsi="Times New Roman" w:cs="Times New Roman"/>
              </w:rPr>
              <w:t>Рисунок</w:t>
            </w:r>
            <w:r w:rsidR="00E61D22">
              <w:rPr>
                <w:rFonts w:ascii="Times New Roman" w:hAnsi="Times New Roman" w:cs="Times New Roman"/>
              </w:rPr>
              <w:t xml:space="preserve"> </w:t>
            </w:r>
            <w:r w:rsidRPr="00D806EB">
              <w:rPr>
                <w:rFonts w:ascii="Times New Roman" w:hAnsi="Times New Roman" w:cs="Times New Roman"/>
              </w:rPr>
              <w:fldChar w:fldCharType="begin"/>
            </w:r>
            <w:r w:rsidRPr="00D806EB">
              <w:rPr>
                <w:rFonts w:ascii="Times New Roman" w:hAnsi="Times New Roman" w:cs="Times New Roman"/>
              </w:rPr>
              <w:instrText xml:space="preserve"> SEQ Рисунок \* ARABIC </w:instrText>
            </w:r>
            <w:r w:rsidRPr="00D806EB">
              <w:rPr>
                <w:rFonts w:ascii="Times New Roman" w:hAnsi="Times New Roman" w:cs="Times New Roman"/>
              </w:rPr>
              <w:fldChar w:fldCharType="separate"/>
            </w:r>
            <w:r w:rsidR="00DE65CE" w:rsidRPr="00D806EB">
              <w:rPr>
                <w:rFonts w:ascii="Times New Roman" w:hAnsi="Times New Roman" w:cs="Times New Roman"/>
                <w:noProof/>
              </w:rPr>
              <w:t>1</w:t>
            </w:r>
            <w:r w:rsidRPr="00D806EB">
              <w:rPr>
                <w:rFonts w:ascii="Times New Roman" w:hAnsi="Times New Roman" w:cs="Times New Roman"/>
              </w:rPr>
              <w:fldChar w:fldCharType="end"/>
            </w:r>
            <w:r w:rsidRPr="00D806EB">
              <w:rPr>
                <w:rFonts w:ascii="Times New Roman" w:hAnsi="Times New Roman" w:cs="Times New Roman"/>
              </w:rPr>
              <w:t>.</w:t>
            </w:r>
            <w:r w:rsidR="00E61D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EB">
              <w:rPr>
                <w:rFonts w:ascii="Times New Roman" w:hAnsi="Times New Roman" w:cs="Times New Roman"/>
              </w:rPr>
              <w:t>Параметри</w:t>
            </w:r>
            <w:proofErr w:type="spellEnd"/>
            <w:r w:rsidR="00E61D22">
              <w:rPr>
                <w:rFonts w:ascii="Times New Roman" w:hAnsi="Times New Roman" w:cs="Times New Roman"/>
              </w:rPr>
              <w:t xml:space="preserve"> </w:t>
            </w:r>
            <w:r w:rsidRPr="00D806EB">
              <w:rPr>
                <w:rFonts w:ascii="Times New Roman" w:hAnsi="Times New Roman" w:cs="Times New Roman"/>
              </w:rPr>
              <w:t>для</w:t>
            </w:r>
            <w:r w:rsidR="00E61D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EB">
              <w:rPr>
                <w:rFonts w:ascii="Times New Roman" w:hAnsi="Times New Roman" w:cs="Times New Roman"/>
              </w:rPr>
              <w:t>першої</w:t>
            </w:r>
            <w:proofErr w:type="spellEnd"/>
            <w:r w:rsidR="00E61D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EB">
              <w:rPr>
                <w:rFonts w:ascii="Times New Roman" w:hAnsi="Times New Roman" w:cs="Times New Roman"/>
              </w:rPr>
              <w:t>лінійки</w:t>
            </w:r>
            <w:proofErr w:type="spellEnd"/>
            <w:r w:rsidR="00E61D22">
              <w:rPr>
                <w:rFonts w:ascii="Times New Roman" w:hAnsi="Times New Roman" w:cs="Times New Roman"/>
              </w:rPr>
              <w:t xml:space="preserve"> </w:t>
            </w:r>
            <w:r w:rsidRPr="00D806EB">
              <w:rPr>
                <w:rFonts w:ascii="Times New Roman" w:hAnsi="Times New Roman" w:cs="Times New Roman"/>
              </w:rPr>
              <w:t>прокрутки</w:t>
            </w:r>
          </w:p>
        </w:tc>
        <w:tc>
          <w:tcPr>
            <w:tcW w:w="5437" w:type="dxa"/>
          </w:tcPr>
          <w:p w:rsidR="00DB46EF" w:rsidRPr="00D806EB" w:rsidRDefault="00DB46EF" w:rsidP="00DB46EF">
            <w:pPr>
              <w:pStyle w:val="ab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uk-UA"/>
              </w:rPr>
            </w:pPr>
            <w:r w:rsidRPr="00D806EB">
              <w:rPr>
                <w:rFonts w:ascii="Times New Roman" w:hAnsi="Times New Roman" w:cs="Times New Roman"/>
              </w:rPr>
              <w:t>Рисунок</w:t>
            </w:r>
            <w:r w:rsidR="00E61D22">
              <w:rPr>
                <w:rFonts w:ascii="Times New Roman" w:hAnsi="Times New Roman" w:cs="Times New Roman"/>
              </w:rPr>
              <w:t xml:space="preserve"> </w:t>
            </w:r>
            <w:r w:rsidRPr="00D806EB">
              <w:rPr>
                <w:rFonts w:ascii="Times New Roman" w:hAnsi="Times New Roman" w:cs="Times New Roman"/>
              </w:rPr>
              <w:fldChar w:fldCharType="begin"/>
            </w:r>
            <w:r w:rsidRPr="00D806EB">
              <w:rPr>
                <w:rFonts w:ascii="Times New Roman" w:hAnsi="Times New Roman" w:cs="Times New Roman"/>
              </w:rPr>
              <w:instrText xml:space="preserve"> SEQ Рисунок \* ARABIC </w:instrText>
            </w:r>
            <w:r w:rsidRPr="00D806EB">
              <w:rPr>
                <w:rFonts w:ascii="Times New Roman" w:hAnsi="Times New Roman" w:cs="Times New Roman"/>
              </w:rPr>
              <w:fldChar w:fldCharType="separate"/>
            </w:r>
            <w:r w:rsidR="00DE65CE" w:rsidRPr="00D806EB">
              <w:rPr>
                <w:rFonts w:ascii="Times New Roman" w:hAnsi="Times New Roman" w:cs="Times New Roman"/>
                <w:noProof/>
              </w:rPr>
              <w:t>2</w:t>
            </w:r>
            <w:r w:rsidRPr="00D806EB">
              <w:rPr>
                <w:rFonts w:ascii="Times New Roman" w:hAnsi="Times New Roman" w:cs="Times New Roman"/>
              </w:rPr>
              <w:fldChar w:fldCharType="end"/>
            </w:r>
            <w:r w:rsidRPr="00D806EB">
              <w:rPr>
                <w:rFonts w:ascii="Times New Roman" w:hAnsi="Times New Roman" w:cs="Times New Roman"/>
              </w:rPr>
              <w:t>.Параметри</w:t>
            </w:r>
            <w:r w:rsidR="00E61D22">
              <w:rPr>
                <w:rFonts w:ascii="Times New Roman" w:hAnsi="Times New Roman" w:cs="Times New Roman"/>
              </w:rPr>
              <w:t xml:space="preserve"> </w:t>
            </w:r>
            <w:r w:rsidRPr="00D806EB">
              <w:rPr>
                <w:rFonts w:ascii="Times New Roman" w:hAnsi="Times New Roman" w:cs="Times New Roman"/>
              </w:rPr>
              <w:t>для</w:t>
            </w:r>
            <w:r w:rsidR="00E61D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EB">
              <w:rPr>
                <w:rFonts w:ascii="Times New Roman" w:hAnsi="Times New Roman" w:cs="Times New Roman"/>
              </w:rPr>
              <w:t>другої</w:t>
            </w:r>
            <w:proofErr w:type="spellEnd"/>
            <w:r w:rsidR="00E61D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6EB">
              <w:rPr>
                <w:rFonts w:ascii="Times New Roman" w:hAnsi="Times New Roman" w:cs="Times New Roman"/>
              </w:rPr>
              <w:t>лінійки</w:t>
            </w:r>
            <w:proofErr w:type="spellEnd"/>
            <w:r w:rsidR="00E61D22">
              <w:rPr>
                <w:rFonts w:ascii="Times New Roman" w:hAnsi="Times New Roman" w:cs="Times New Roman"/>
              </w:rPr>
              <w:t xml:space="preserve"> </w:t>
            </w:r>
            <w:r w:rsidRPr="00D806EB">
              <w:rPr>
                <w:rFonts w:ascii="Times New Roman" w:hAnsi="Times New Roman" w:cs="Times New Roman"/>
              </w:rPr>
              <w:t>прокрутки</w:t>
            </w:r>
          </w:p>
        </w:tc>
      </w:tr>
    </w:tbl>
    <w:p w:rsidR="00DB46EF" w:rsidRPr="00D806EB" w:rsidRDefault="00DB46EF" w:rsidP="008C5EA9">
      <w:pPr>
        <w:pStyle w:val="1"/>
        <w:spacing w:after="0" w:line="240" w:lineRule="auto"/>
        <w:ind w:firstLine="567"/>
        <w:jc w:val="both"/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</w:pPr>
    </w:p>
    <w:p w:rsidR="00D806EB" w:rsidRPr="00D806EB" w:rsidRDefault="00D806EB" w:rsidP="00D806EB">
      <w:pPr>
        <w:ind w:right="-8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6EB">
        <w:rPr>
          <w:rFonts w:ascii="Times New Roman" w:hAnsi="Times New Roman" w:cs="Times New Roman"/>
          <w:bCs/>
          <w:sz w:val="28"/>
          <w:szCs w:val="28"/>
        </w:rPr>
        <w:t>Потім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до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клітинки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F4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вводимо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формулу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06EB" w:rsidRPr="00D806EB" w:rsidRDefault="00D806EB" w:rsidP="00D806EB">
      <w:pPr>
        <w:ind w:right="-86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6EB">
        <w:rPr>
          <w:rFonts w:ascii="Times New Roman" w:hAnsi="Times New Roman" w:cs="Times New Roman"/>
          <w:b/>
          <w:bCs/>
          <w:sz w:val="28"/>
          <w:szCs w:val="28"/>
        </w:rPr>
        <w:t>F4=IF(I1=1;((E8*3-450+E6)*0,25+45);((E8*3-450+E6)*0,225+40,4))</w:t>
      </w:r>
    </w:p>
    <w:p w:rsidR="00D806EB" w:rsidRPr="00D806EB" w:rsidRDefault="00D806EB" w:rsidP="00D806EB">
      <w:pPr>
        <w:rPr>
          <w:rStyle w:val="fontstyle0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І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при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перевірці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формули</w:t>
      </w:r>
      <w:proofErr w:type="spellEnd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вага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при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певних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значеннях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набуває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від’ємних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значень</w:t>
      </w:r>
      <w:proofErr w:type="spellEnd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цього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бути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не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може</w:t>
      </w:r>
      <w:proofErr w:type="spellEnd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Тому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до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клітинки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ru-RU"/>
        </w:rPr>
        <w:t>Е3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введемо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формулу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en-US"/>
        </w:rPr>
        <w:t>IF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ru-RU"/>
        </w:rPr>
        <w:t>4&lt;0;10;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ru-RU"/>
        </w:rPr>
        <w:t>4)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І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саме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цій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клітинці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буде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виводитись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ідеальна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вага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людини</w:t>
      </w:r>
      <w:proofErr w:type="spellEnd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Значення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клітинці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можна</w:t>
      </w:r>
      <w:proofErr w:type="spellEnd"/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приховати</w:t>
      </w:r>
      <w:proofErr w:type="spellEnd"/>
      <w:proofErr w:type="gram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D806EB">
        <w:rPr>
          <w:rFonts w:ascii="Times New Roman" w:hAnsi="Times New Roman" w:cs="Times New Roman"/>
          <w:b/>
          <w:bCs/>
          <w:sz w:val="28"/>
          <w:szCs w:val="28"/>
          <w:lang w:val="ru-RU"/>
        </w:rPr>
        <w:t>;;</w:t>
      </w:r>
      <w:proofErr w:type="gramEnd"/>
      <w:r w:rsidRPr="00D806EB">
        <w:rPr>
          <w:rFonts w:ascii="Times New Roman" w:hAnsi="Times New Roman" w:cs="Times New Roman"/>
          <w:b/>
          <w:bCs/>
          <w:sz w:val="28"/>
          <w:szCs w:val="28"/>
          <w:lang w:val="ru-RU"/>
        </w:rPr>
        <w:t>;</w:t>
      </w:r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  <w:r w:rsidR="00E61D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Задайте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6EB">
        <w:rPr>
          <w:rFonts w:ascii="Times New Roman" w:hAnsi="Times New Roman" w:cs="Times New Roman"/>
          <w:bCs/>
          <w:sz w:val="28"/>
          <w:szCs w:val="28"/>
        </w:rPr>
        <w:t>форматування</w:t>
      </w:r>
      <w:r w:rsidR="00E61D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06EB">
        <w:rPr>
          <w:rFonts w:ascii="Times New Roman" w:hAnsi="Times New Roman" w:cs="Times New Roman"/>
          <w:bCs/>
          <w:sz w:val="28"/>
          <w:szCs w:val="28"/>
          <w:lang w:val="ru-RU"/>
        </w:rPr>
        <w:t>клітинок</w:t>
      </w:r>
      <w:proofErr w:type="spellEnd"/>
    </w:p>
    <w:p w:rsidR="00DB46EF" w:rsidRPr="00D806EB" w:rsidRDefault="0015081F" w:rsidP="0015081F">
      <w:pPr>
        <w:pStyle w:val="1"/>
        <w:spacing w:after="0" w:line="240" w:lineRule="auto"/>
        <w:ind w:firstLine="567"/>
        <w:jc w:val="center"/>
        <w:rPr>
          <w:rFonts w:eastAsiaTheme="minorHAnsi"/>
          <w:b/>
          <w:bCs/>
          <w:i/>
          <w:shd w:val="clear" w:color="auto" w:fill="FFFFFF"/>
          <w:lang w:eastAsia="en-US"/>
        </w:rPr>
      </w:pP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Зразок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виконаної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роботи</w:t>
      </w:r>
      <w:r w:rsidR="00E61D22">
        <w:rPr>
          <w:rStyle w:val="fontstyle0"/>
          <w:rFonts w:eastAsiaTheme="minorHAnsi"/>
          <w:b/>
          <w:bCs/>
          <w:i/>
          <w:sz w:val="24"/>
          <w:szCs w:val="24"/>
          <w:shd w:val="clear" w:color="auto" w:fill="FFFFFF"/>
          <w:lang w:eastAsia="en-US"/>
        </w:rPr>
        <w:t xml:space="preserve"> </w:t>
      </w:r>
    </w:p>
    <w:p w:rsidR="008E2D81" w:rsidRPr="00D806EB" w:rsidRDefault="00DE65CE" w:rsidP="00E407A4">
      <w:pPr>
        <w:pStyle w:val="1"/>
        <w:spacing w:after="0" w:line="240" w:lineRule="auto"/>
        <w:ind w:firstLine="567"/>
        <w:jc w:val="center"/>
        <w:rPr>
          <w:rStyle w:val="fontstyle0"/>
          <w:rFonts w:eastAsiaTheme="minorHAnsi"/>
          <w:bCs/>
          <w:i/>
          <w:shd w:val="clear" w:color="auto" w:fill="FFFFFF"/>
          <w:lang w:eastAsia="en-US"/>
        </w:rPr>
      </w:pPr>
      <w:r w:rsidRPr="00D806EB">
        <w:rPr>
          <w:noProof/>
          <w:lang w:eastAsia="uk-UA"/>
        </w:rPr>
        <w:drawing>
          <wp:inline distT="0" distB="0" distL="0" distR="0" wp14:anchorId="3E511615" wp14:editId="2662FE45">
            <wp:extent cx="5876925" cy="3295650"/>
            <wp:effectExtent l="190500" t="190500" r="200025" b="1905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E2D81" w:rsidRPr="00D806EB" w:rsidRDefault="00AE770E" w:rsidP="008E2D81">
      <w:pPr>
        <w:pStyle w:val="1"/>
        <w:spacing w:after="0" w:line="240" w:lineRule="auto"/>
        <w:ind w:firstLine="567"/>
        <w:jc w:val="both"/>
        <w:rPr>
          <w:rStyle w:val="fontstyle0"/>
          <w:rFonts w:eastAsiaTheme="minorHAnsi"/>
          <w:bCs/>
          <w:i/>
          <w:shd w:val="clear" w:color="auto" w:fill="FFFFFF"/>
          <w:lang w:eastAsia="en-US"/>
        </w:rPr>
      </w:pP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Друге</w:t>
      </w:r>
      <w:r w:rsidR="00E61D22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eastAsia="en-US"/>
        </w:rPr>
        <w:t>завдання.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Випробуйте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формулу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ідеальної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ваги,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вводячи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різні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вхідні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дані,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потребі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її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удосконаліть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чи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модифікуйте.</w:t>
      </w:r>
    </w:p>
    <w:p w:rsidR="008E2D81" w:rsidRPr="00D806EB" w:rsidRDefault="00AE770E" w:rsidP="008E2D81">
      <w:pPr>
        <w:pStyle w:val="1"/>
        <w:spacing w:after="0" w:line="240" w:lineRule="auto"/>
        <w:ind w:firstLine="567"/>
        <w:jc w:val="both"/>
      </w:pPr>
      <w:r w:rsidRPr="00D806EB">
        <w:rPr>
          <w:b/>
          <w:i/>
        </w:rPr>
        <w:t>Третє</w:t>
      </w:r>
      <w:r w:rsidR="00E61D22">
        <w:rPr>
          <w:b/>
          <w:i/>
        </w:rPr>
        <w:t xml:space="preserve"> </w:t>
      </w:r>
      <w:r w:rsidRPr="00D806EB">
        <w:rPr>
          <w:b/>
          <w:i/>
        </w:rPr>
        <w:t>завдання.</w:t>
      </w:r>
      <w:r w:rsidR="00E61D22"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Складі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ть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таблицю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найбільш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вживаних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продуктів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членів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ваших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родин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та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визначають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їх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калорійність.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Зробити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висновки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вживання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деяких</w:t>
      </w:r>
      <w:r w:rsidR="00E61D22">
        <w:rPr>
          <w:rStyle w:val="fontstyle0"/>
          <w:rFonts w:eastAsiaTheme="minorHAnsi"/>
          <w:bCs/>
          <w:i/>
          <w:shd w:val="clear" w:color="auto" w:fill="FFFFFF"/>
          <w:lang w:eastAsia="en-US"/>
        </w:rPr>
        <w:t xml:space="preserve"> </w:t>
      </w:r>
      <w:r w:rsidR="008E2D81" w:rsidRPr="00D806EB">
        <w:rPr>
          <w:rStyle w:val="fontstyle0"/>
          <w:rFonts w:eastAsiaTheme="minorHAnsi"/>
          <w:bCs/>
          <w:i/>
          <w:shd w:val="clear" w:color="auto" w:fill="FFFFFF"/>
          <w:lang w:eastAsia="en-US"/>
        </w:rPr>
        <w:t>продуктів.</w:t>
      </w:r>
      <w:r w:rsidR="00E61D22">
        <w:t xml:space="preserve"> </w:t>
      </w:r>
    </w:p>
    <w:p w:rsidR="00DB09DC" w:rsidRPr="00D806EB" w:rsidRDefault="008E2D81" w:rsidP="00E407A4">
      <w:pPr>
        <w:pStyle w:val="1"/>
        <w:spacing w:after="0" w:line="240" w:lineRule="auto"/>
        <w:ind w:firstLine="567"/>
        <w:jc w:val="center"/>
      </w:pPr>
      <w:bookmarkStart w:id="0" w:name="_GoBack"/>
      <w:bookmarkEnd w:id="0"/>
      <w:r w:rsidRPr="00D806EB">
        <w:rPr>
          <w:b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7FF3893C" wp14:editId="3CE4BB82">
            <wp:simplePos x="0" y="0"/>
            <wp:positionH relativeFrom="margin">
              <wp:align>left</wp:align>
            </wp:positionH>
            <wp:positionV relativeFrom="paragraph">
              <wp:posOffset>302895</wp:posOffset>
            </wp:positionV>
            <wp:extent cx="6867525" cy="2581275"/>
            <wp:effectExtent l="0" t="0" r="9525" b="952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>Зразок</w:t>
      </w:r>
      <w:proofErr w:type="spellEnd"/>
      <w:r w:rsidR="00E61D22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 xml:space="preserve"> </w:t>
      </w:r>
      <w:proofErr w:type="spellStart"/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>виконаної</w:t>
      </w:r>
      <w:proofErr w:type="spellEnd"/>
      <w:r w:rsidR="00E61D22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 xml:space="preserve"> </w:t>
      </w:r>
      <w:proofErr w:type="spellStart"/>
      <w:r w:rsidRPr="00D806EB">
        <w:rPr>
          <w:rStyle w:val="fontstyle0"/>
          <w:rFonts w:eastAsiaTheme="minorHAnsi"/>
          <w:b/>
          <w:bCs/>
          <w:i/>
          <w:shd w:val="clear" w:color="auto" w:fill="FFFFFF"/>
          <w:lang w:val="ru-RU" w:eastAsia="en-US"/>
        </w:rPr>
        <w:t>роботи</w:t>
      </w:r>
      <w:proofErr w:type="spellEnd"/>
    </w:p>
    <w:sectPr w:rsidR="00DB09DC" w:rsidRPr="00D806EB" w:rsidSect="00E407A4">
      <w:headerReference w:type="default" r:id="rId14"/>
      <w:footerReference w:type="default" r:id="rId15"/>
      <w:pgSz w:w="11906" w:h="16838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22" w:rsidRDefault="00E61D22" w:rsidP="00F1450C">
      <w:pPr>
        <w:spacing w:after="0" w:line="240" w:lineRule="auto"/>
      </w:pPr>
      <w:r>
        <w:separator/>
      </w:r>
    </w:p>
  </w:endnote>
  <w:endnote w:type="continuationSeparator" w:id="0">
    <w:p w:rsidR="00E61D22" w:rsidRDefault="00E61D22" w:rsidP="00F1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22" w:rsidRPr="00E84403" w:rsidRDefault="00E61D22" w:rsidP="00E61D22">
    <w:pPr>
      <w:pStyle w:val="a7"/>
      <w:rPr>
        <w:rFonts w:ascii="Times New Roman" w:hAnsi="Times New Roman" w:cs="Times New Roman"/>
      </w:rPr>
    </w:pPr>
    <w:r w:rsidRPr="00E84403">
      <w:rPr>
        <w:rFonts w:ascii="Times New Roman" w:hAnsi="Times New Roman" w:cs="Times New Roman"/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69495" wp14:editId="6EFEE1A2">
              <wp:simplePos x="0" y="0"/>
              <wp:positionH relativeFrom="column">
                <wp:posOffset>937260</wp:posOffset>
              </wp:positionH>
              <wp:positionV relativeFrom="paragraph">
                <wp:posOffset>979805</wp:posOffset>
              </wp:positionV>
              <wp:extent cx="5667375" cy="323850"/>
              <wp:effectExtent l="381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D22" w:rsidRPr="00FE5837" w:rsidRDefault="00E61D22" w:rsidP="00E61D22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E5837">
                            <w:rPr>
                              <w:b/>
                              <w:sz w:val="28"/>
                              <w:szCs w:val="28"/>
                            </w:rPr>
                            <w:t xml:space="preserve">Дистанційний курс «STEM-урок у школі» </w:t>
                          </w:r>
                          <w:hyperlink r:id="rId1" w:history="1">
                            <w:r w:rsidRPr="00FE5837">
                              <w:rPr>
                                <w:rStyle w:val="a4"/>
                                <w:b/>
                                <w:sz w:val="28"/>
                                <w:szCs w:val="28"/>
                              </w:rPr>
                              <w:t>http://lp.edu.ua/ciot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69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8pt;margin-top:77.15pt;width:446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" filled="f" stroked="f">
              <v:textbox>
                <w:txbxContent>
                  <w:p w:rsidR="00E61D22" w:rsidRPr="00FE5837" w:rsidRDefault="00E61D22" w:rsidP="00E61D22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FE5837">
                      <w:rPr>
                        <w:b/>
                        <w:sz w:val="28"/>
                        <w:szCs w:val="28"/>
                      </w:rPr>
                      <w:t xml:space="preserve">Дистанційний курс «STEM-урок у школі» </w:t>
                    </w:r>
                    <w:hyperlink r:id="rId2" w:history="1">
                      <w:r w:rsidRPr="00FE5837">
                        <w:rPr>
                          <w:rStyle w:val="a4"/>
                          <w:b/>
                          <w:sz w:val="28"/>
                          <w:szCs w:val="28"/>
                        </w:rPr>
                        <w:t>http://lp.edu.ua/ciot</w:t>
                      </w:r>
                    </w:hyperlink>
                  </w:p>
                </w:txbxContent>
              </v:textbox>
            </v:shape>
          </w:pict>
        </mc:Fallback>
      </mc:AlternateContent>
    </w:r>
    <w:proofErr w:type="spellStart"/>
    <w:r w:rsidRPr="00E84403">
      <w:rPr>
        <w:rFonts w:ascii="Times New Roman" w:hAnsi="Times New Roman" w:cs="Times New Roman"/>
      </w:rPr>
      <w:t>Карпець</w:t>
    </w:r>
    <w:proofErr w:type="spellEnd"/>
    <w:r w:rsidRPr="00E84403">
      <w:rPr>
        <w:rFonts w:ascii="Times New Roman" w:hAnsi="Times New Roman" w:cs="Times New Roman"/>
      </w:rPr>
      <w:t xml:space="preserve"> І.В.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22" w:rsidRDefault="00E61D22" w:rsidP="00F1450C">
      <w:pPr>
        <w:spacing w:after="0" w:line="240" w:lineRule="auto"/>
      </w:pPr>
      <w:r>
        <w:separator/>
      </w:r>
    </w:p>
  </w:footnote>
  <w:footnote w:type="continuationSeparator" w:id="0">
    <w:p w:rsidR="00E61D22" w:rsidRDefault="00E61D22" w:rsidP="00F1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12"/>
      <w:gridCol w:w="4360"/>
    </w:tblGrid>
    <w:tr w:rsidR="00E61D22" w:rsidTr="00E407A4">
      <w:trPr>
        <w:trHeight w:val="212"/>
      </w:trPr>
      <w:tc>
        <w:tcPr>
          <w:tcW w:w="6211" w:type="dxa"/>
          <w:tcBorders>
            <w:top w:val="nil"/>
            <w:left w:val="nil"/>
            <w:bottom w:val="single" w:sz="18" w:space="0" w:color="808080" w:themeColor="background1" w:themeShade="80"/>
            <w:right w:val="single" w:sz="18" w:space="0" w:color="808080" w:themeColor="background1" w:themeShade="80"/>
          </w:tcBorders>
          <w:hideMark/>
        </w:tcPr>
        <w:p w:rsidR="00E61D22" w:rsidRDefault="00E61D22" w:rsidP="00E407A4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sz w:val="36"/>
              <w:szCs w:val="36"/>
              <w:lang w:val="en-US"/>
            </w:rPr>
          </w:pPr>
          <w:r>
            <w:rPr>
              <w:rFonts w:ascii="Georgia" w:hAnsi="Georgia"/>
              <w:i/>
              <w:noProof/>
              <w:sz w:val="24"/>
              <w:lang w:eastAsia="uk-UA"/>
            </w:rPr>
            <w:drawing>
              <wp:inline distT="0" distB="0" distL="0" distR="0">
                <wp:extent cx="304800" cy="304800"/>
                <wp:effectExtent l="0" t="0" r="0" b="0"/>
                <wp:docPr id="6" name="Рисунок 6" descr="https://d1uvkq6h1vbgdk.cloudfront.net/commercial_1/images/logos/logo_exc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d1uvkq6h1vbgdk.cloudfront.net/commercial_1/images/logos/logo_exc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eorgia" w:hAnsi="Georgia"/>
              <w:i/>
              <w:sz w:val="24"/>
              <w:lang w:val="en-US"/>
            </w:rPr>
            <w:t xml:space="preserve"> </w:t>
          </w:r>
          <w:r>
            <w:rPr>
              <w:rFonts w:ascii="Georgia" w:hAnsi="Georgia"/>
              <w:i/>
              <w:sz w:val="24"/>
            </w:rPr>
            <w:t>Практичне завдання</w:t>
          </w:r>
        </w:p>
      </w:tc>
      <w:tc>
        <w:tcPr>
          <w:tcW w:w="4224" w:type="dxa"/>
          <w:tcBorders>
            <w:top w:val="nil"/>
            <w:left w:val="single" w:sz="18" w:space="0" w:color="808080" w:themeColor="background1" w:themeShade="80"/>
            <w:bottom w:val="single" w:sz="18" w:space="0" w:color="808080" w:themeColor="background1" w:themeShade="80"/>
            <w:right w:val="nil"/>
          </w:tcBorders>
          <w:hideMark/>
        </w:tcPr>
        <w:p w:rsidR="00E61D22" w:rsidRDefault="00E61D22" w:rsidP="00E407A4">
          <w:pPr>
            <w:pStyle w:val="a5"/>
            <w:spacing w:line="276" w:lineRule="auto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>
            <w:rPr>
              <w:rFonts w:eastAsiaTheme="minorEastAsia"/>
              <w:lang w:val="ru-RU" w:eastAsia="ru-RU"/>
            </w:rPr>
            <w:object w:dxaOrig="11305" w:dyaOrig="1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8.5pt;height:22.5pt">
                <v:imagedata r:id="rId2" o:title="" cropright="7336f"/>
              </v:shape>
              <o:OLEObject Type="Embed" ProgID="PBrush" ShapeID="_x0000_i1025" DrawAspect="Content" ObjectID="_1675955969" r:id="rId3"/>
            </w:object>
          </w:r>
        </w:p>
      </w:tc>
    </w:tr>
  </w:tbl>
  <w:p w:rsidR="00E61D22" w:rsidRDefault="00E61D22" w:rsidP="00E407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81"/>
    <w:rsid w:val="000F5B62"/>
    <w:rsid w:val="0015081F"/>
    <w:rsid w:val="002B4BBF"/>
    <w:rsid w:val="003C28B5"/>
    <w:rsid w:val="003C3B1A"/>
    <w:rsid w:val="006B4543"/>
    <w:rsid w:val="007D2542"/>
    <w:rsid w:val="008C5EA9"/>
    <w:rsid w:val="008E2D81"/>
    <w:rsid w:val="00963F54"/>
    <w:rsid w:val="00AE770E"/>
    <w:rsid w:val="00B34F63"/>
    <w:rsid w:val="00B639B3"/>
    <w:rsid w:val="00D806EB"/>
    <w:rsid w:val="00DB09DC"/>
    <w:rsid w:val="00DB46EF"/>
    <w:rsid w:val="00DE65CE"/>
    <w:rsid w:val="00E407A4"/>
    <w:rsid w:val="00E61D22"/>
    <w:rsid w:val="00E84403"/>
    <w:rsid w:val="00F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5284D0D"/>
  <w15:chartTrackingRefBased/>
  <w15:docId w15:val="{CFA97FD9-CE35-42BF-87F6-0B44589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">
    <w:name w:val="fontstyle0"/>
    <w:basedOn w:val="a0"/>
    <w:rsid w:val="008E2D81"/>
  </w:style>
  <w:style w:type="character" w:customStyle="1" w:styleId="rStyle">
    <w:name w:val="rStyle"/>
    <w:rsid w:val="008E2D81"/>
    <w:rPr>
      <w:rFonts w:ascii="Times New Roman" w:hAnsi="Times New Roman" w:cs="Times New Roman"/>
      <w:sz w:val="28"/>
      <w:szCs w:val="28"/>
    </w:rPr>
  </w:style>
  <w:style w:type="paragraph" w:customStyle="1" w:styleId="1">
    <w:name w:val="Звичайний1"/>
    <w:rsid w:val="008E2D81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E2D8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2D8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E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E2D81"/>
  </w:style>
  <w:style w:type="paragraph" w:styleId="a7">
    <w:name w:val="footer"/>
    <w:basedOn w:val="a"/>
    <w:link w:val="a8"/>
    <w:uiPriority w:val="99"/>
    <w:unhideWhenUsed/>
    <w:rsid w:val="008E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E2D81"/>
  </w:style>
  <w:style w:type="paragraph" w:styleId="a9">
    <w:name w:val="Balloon Text"/>
    <w:basedOn w:val="a"/>
    <w:link w:val="aa"/>
    <w:uiPriority w:val="99"/>
    <w:semiHidden/>
    <w:unhideWhenUsed/>
    <w:rsid w:val="003C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28B5"/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DB46E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ntl/uk/chrome/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office.live.com/start/Excel.aspx?omkt=ru-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lp.edu.ua/ciot" TargetMode="External"/><Relationship Id="rId1" Type="http://schemas.openxmlformats.org/officeDocument/2006/relationships/hyperlink" Target="http://lp.edu.ua/cio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Карпець</dc:creator>
  <cp:keywords/>
  <dc:description/>
  <cp:lastModifiedBy>MX</cp:lastModifiedBy>
  <cp:revision>6</cp:revision>
  <cp:lastPrinted>2020-01-22T14:34:00Z</cp:lastPrinted>
  <dcterms:created xsi:type="dcterms:W3CDTF">2020-01-16T19:21:00Z</dcterms:created>
  <dcterms:modified xsi:type="dcterms:W3CDTF">2021-02-27T16:33:00Z</dcterms:modified>
</cp:coreProperties>
</file>