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48" w:rsidRDefault="005F7C48" w:rsidP="005F7C48">
      <w:pPr>
        <w:jc w:val="center"/>
        <w:rPr>
          <w:b/>
          <w:color w:val="002060"/>
          <w:sz w:val="32"/>
          <w:szCs w:val="32"/>
          <w:lang w:eastAsia="ru-RU"/>
        </w:rPr>
      </w:pPr>
      <w:r>
        <w:rPr>
          <w:b/>
          <w:color w:val="002060"/>
          <w:sz w:val="32"/>
          <w:szCs w:val="32"/>
        </w:rPr>
        <w:t>Календарно-тематичне планування уроків природознавства в</w:t>
      </w:r>
      <w:r w:rsidR="00455175">
        <w:rPr>
          <w:b/>
          <w:color w:val="002060"/>
          <w:sz w:val="32"/>
          <w:szCs w:val="32"/>
        </w:rPr>
        <w:t xml:space="preserve"> 5 класі  за підручником Т. В. </w:t>
      </w:r>
      <w:proofErr w:type="spellStart"/>
      <w:r w:rsidR="00455175">
        <w:rPr>
          <w:b/>
          <w:color w:val="002060"/>
          <w:sz w:val="32"/>
          <w:szCs w:val="32"/>
        </w:rPr>
        <w:t>Коршевнюк</w:t>
      </w:r>
      <w:proofErr w:type="spellEnd"/>
      <w:r w:rsidR="00455175">
        <w:rPr>
          <w:b/>
          <w:color w:val="002060"/>
          <w:sz w:val="32"/>
          <w:szCs w:val="32"/>
        </w:rPr>
        <w:t xml:space="preserve"> та В. І. Баштового</w:t>
      </w:r>
      <w:bookmarkStart w:id="0" w:name="_GoBack"/>
      <w:bookmarkEnd w:id="0"/>
    </w:p>
    <w:p w:rsidR="005F7C48" w:rsidRDefault="005F7C48" w:rsidP="005F7C48">
      <w:pPr>
        <w:rPr>
          <w:b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0"/>
        <w:gridCol w:w="1745"/>
        <w:gridCol w:w="1627"/>
      </w:tblGrid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jc w:val="center"/>
              <w:rPr>
                <w:sz w:val="24"/>
                <w:szCs w:val="24"/>
              </w:rPr>
            </w:pPr>
          </w:p>
          <w:p w:rsidR="005F7C48" w:rsidRDefault="005F7C48">
            <w:pPr>
              <w:jc w:val="center"/>
              <w:rPr>
                <w:sz w:val="24"/>
                <w:szCs w:val="24"/>
              </w:rPr>
            </w:pPr>
            <w:r>
              <w:t>№  і тема уроку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jc w:val="center"/>
              <w:rPr>
                <w:sz w:val="24"/>
                <w:szCs w:val="24"/>
              </w:rPr>
            </w:pPr>
            <w:r>
              <w:t>Основне домашнє завдання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jc w:val="center"/>
            </w:pPr>
            <w:r>
              <w:t>Дата</w:t>
            </w:r>
          </w:p>
        </w:tc>
      </w:tr>
      <w:tr w:rsidR="005F7C48" w:rsidTr="005F7C48"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7C48" w:rsidRDefault="005F7C48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</w:rPr>
              <w:t>Вступ. Тіла, речовини та явища навколо нас (18 годин</w:t>
            </w:r>
            <w:r>
              <w:rPr>
                <w:b/>
                <w:highlight w:val="yellow"/>
              </w:rPr>
              <w:t>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jc w:val="both"/>
              <w:rPr>
                <w:b/>
                <w:highlight w:val="yellow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1. Науки, що вивчають природу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2. Джерела знань про природу. </w:t>
            </w:r>
            <w:r w:rsidRPr="00DA08C6">
              <w:rPr>
                <w:color w:val="FF0000"/>
              </w:rPr>
              <w:t xml:space="preserve">Практичне заняття </w:t>
            </w:r>
            <w:r>
              <w:t>№1 «Ознайомлення з довідковими виданнями природничих наук різних типів»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§1</w:t>
            </w:r>
          </w:p>
          <w:p w:rsidR="005F7C48" w:rsidRDefault="005F7C48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3. Методи вивчення природи. Організація спостережень за тілами живої та неживої природи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4.Обладнання для вивчення природи. </w:t>
            </w:r>
            <w:r w:rsidRPr="00DA08C6">
              <w:rPr>
                <w:color w:val="FF0000"/>
              </w:rPr>
              <w:t xml:space="preserve">Практичне заняття </w:t>
            </w:r>
            <w:r>
              <w:t>№2 «Ознайомлення з простим обладнанням для природничо-наукових спостережень і дослідів»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§3</w:t>
            </w:r>
          </w:p>
          <w:p w:rsidR="005F7C48" w:rsidRDefault="005F7C48">
            <w:pPr>
              <w:spacing w:after="0" w:line="240" w:lineRule="auto"/>
              <w:jc w:val="both"/>
            </w:pPr>
            <w:r>
              <w:t>завдання</w:t>
            </w:r>
          </w:p>
          <w:p w:rsidR="005F7C48" w:rsidRDefault="005F7C48">
            <w:pPr>
              <w:spacing w:after="0" w:line="240" w:lineRule="auto"/>
              <w:jc w:val="both"/>
            </w:pPr>
            <w:r>
              <w:t>для навчального</w:t>
            </w:r>
          </w:p>
          <w:p w:rsidR="005F7C48" w:rsidRDefault="005F7C48">
            <w:pPr>
              <w:spacing w:after="0" w:line="240" w:lineRule="auto"/>
              <w:jc w:val="both"/>
            </w:pPr>
            <w:r>
              <w:t>проекту №1</w:t>
            </w:r>
          </w:p>
          <w:p w:rsidR="005F7C48" w:rsidRDefault="005F7C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«Жива  і нежива природа навколо нас»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5. Видатні вчені-натуралісти. Значення природничо-наукових знань для людини. </w:t>
            </w:r>
            <w:r w:rsidRPr="00DA08C6">
              <w:rPr>
                <w:color w:val="006600"/>
              </w:rPr>
              <w:t>Навчальний проект  №1</w:t>
            </w:r>
            <w:r>
              <w:t xml:space="preserve"> «Жива  і нежива природа навколо нас»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§4</w:t>
            </w:r>
          </w:p>
          <w:p w:rsidR="005F7C48" w:rsidRDefault="005F7C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6. Характеристики тіл, їх вимірювання. Тіла навколо нас. </w:t>
            </w:r>
            <w:r w:rsidRPr="00DA08C6">
              <w:rPr>
                <w:color w:val="FF0000"/>
              </w:rPr>
              <w:t xml:space="preserve">Практична робота </w:t>
            </w:r>
            <w:r>
              <w:t>№1 «Вимірювання маси та розмірів різних тіл»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7. Речовини. Фізичні властивості речовин. Властивості твердих тіл, рідин і газів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§5</w:t>
            </w:r>
          </w:p>
          <w:p w:rsidR="005F7C48" w:rsidRDefault="005F7C48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8. А</w:t>
            </w:r>
            <w:r>
              <w:rPr>
                <w:lang w:val="ru-RU"/>
              </w:rPr>
              <w:t xml:space="preserve">томи </w:t>
            </w:r>
            <w:r>
              <w:t>і молекули. Рух молекул. Дифузія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9. Атоми. Хімічні елементи. Різноманітність речовин.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10.  Поняття про прості, складні , неорганічні  та органічні речовини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5F7C48">
            <w:pPr>
              <w:rPr>
                <w:sz w:val="24"/>
                <w:szCs w:val="24"/>
              </w:rPr>
            </w:pPr>
            <w:r>
              <w:t>11. Поняття про чисті речовини та суміші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12. Способи розділення сумішей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13. </w:t>
            </w:r>
            <w:r w:rsidRPr="00DA08C6">
              <w:rPr>
                <w:color w:val="FF0000"/>
              </w:rPr>
              <w:t xml:space="preserve">Практичне заняття </w:t>
            </w:r>
            <w:r>
              <w:t>№3 «Розділення сумішей фільтруванням»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lastRenderedPageBreak/>
              <w:t xml:space="preserve">14. Явища природи. </w:t>
            </w:r>
            <w:r w:rsidRPr="00DA08C6">
              <w:rPr>
                <w:color w:val="FF0000"/>
              </w:rPr>
              <w:t xml:space="preserve">Практичне заняття </w:t>
            </w:r>
            <w:r>
              <w:t>№4 «Дослідження залежності швидкості випаровування рідини від температури та площі поверхні»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§10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15. Фізичні явища, їх різноманітність. Механічні й теплові фізичні явища.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16. Магнітні та електричні фізичні явища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5F7C48">
            <w:pPr>
              <w:rPr>
                <w:sz w:val="24"/>
                <w:szCs w:val="24"/>
              </w:rPr>
            </w:pPr>
            <w:r>
              <w:t>17. Звукові та світлові фізичні явища. Взаємозв’язок явищ у природі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18. Хімічні явища, або хімічні реакції. Підсумковий урок по об’єднаній темі</w:t>
            </w:r>
            <w:r w:rsidR="0051125A">
              <w:t xml:space="preserve">. </w:t>
            </w:r>
            <w:r w:rsidR="0051125A" w:rsidRPr="0051125A">
              <w:rPr>
                <w:b/>
                <w:color w:val="CC0099"/>
              </w:rPr>
              <w:t>Контрольна робота.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П</w:t>
            </w:r>
            <w:r w:rsidR="000A4368">
              <w:t>овт.§14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7C48" w:rsidRDefault="005F7C4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Всесвіт (10 годин)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rPr>
                <w:sz w:val="24"/>
                <w:szCs w:val="24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19. Небо. Небесна сфера.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20. </w:t>
            </w:r>
            <w:r w:rsidR="000A4368">
              <w:t>Небесні тіла. Небесні світила. Видимі рухи небесних тіл.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 xml:space="preserve">21. Зорі та сузір’я.  Зоря – самосвітне небесне тіло. Відмінності між зорями. Міжзоряний простір. Організація спостережень за  сузір’ями Малої та Великої Ведмедиці. </w:t>
            </w:r>
            <w:r w:rsidRPr="000A4368">
              <w:rPr>
                <w:color w:val="FF0000"/>
              </w:rPr>
              <w:t xml:space="preserve">Практичне заняття </w:t>
            </w:r>
            <w:r>
              <w:t xml:space="preserve">№5 «Визначення найвідоміших сузір’їв на карті зоряного неба». </w:t>
            </w:r>
            <w:r w:rsidR="005F7C48">
              <w:t>Сонце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22. </w:t>
            </w:r>
            <w:r w:rsidR="000A4368">
              <w:t xml:space="preserve">Сонячна система. </w:t>
            </w:r>
            <w:r>
              <w:t>Планети. Відмінності між планетами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23. </w:t>
            </w:r>
            <w:r w:rsidR="000A4368">
              <w:t xml:space="preserve">Зоряні системи – Галактики.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24. </w:t>
            </w:r>
            <w:r w:rsidR="000A4368">
              <w:t>Всесвіт та його складові. Зоряні системи – галактики. Всесвіт та його складові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25. </w:t>
            </w:r>
            <w:r w:rsidR="000A4368">
              <w:t>Людина і  Всесвіт. Астрономія – наука, що вивчає Всесвіт. Методи та засоби астрономічних досліджень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0A4368">
            <w:pPr>
              <w:rPr>
                <w:sz w:val="24"/>
                <w:szCs w:val="24"/>
              </w:rPr>
            </w:pPr>
            <w:r>
              <w:t>§21</w:t>
            </w:r>
          </w:p>
          <w:p w:rsidR="005F7C48" w:rsidRDefault="005F7C48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/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0A4368">
            <w:pPr>
              <w:rPr>
                <w:sz w:val="24"/>
                <w:szCs w:val="24"/>
              </w:rPr>
            </w:pPr>
            <w:r>
              <w:t xml:space="preserve">26. </w:t>
            </w:r>
            <w:r w:rsidR="000A4368">
              <w:t>Людина і  Всесвіт. Освоєння космосу.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spacing w:after="0" w:line="240" w:lineRule="auto"/>
              <w:rPr>
                <w:sz w:val="24"/>
                <w:szCs w:val="24"/>
              </w:rPr>
            </w:pPr>
            <w:r>
              <w:t>§22</w:t>
            </w:r>
            <w:r w:rsidR="005F7C48">
              <w:t>,</w:t>
            </w:r>
          </w:p>
          <w:p w:rsidR="005F7C48" w:rsidRDefault="005F7C48">
            <w:pPr>
              <w:spacing w:after="0" w:line="240" w:lineRule="auto"/>
            </w:pPr>
            <w:r>
              <w:t>завдання</w:t>
            </w:r>
          </w:p>
          <w:p w:rsidR="005F7C48" w:rsidRDefault="005F7C48">
            <w:pPr>
              <w:spacing w:after="0" w:line="240" w:lineRule="auto"/>
            </w:pPr>
            <w:r>
              <w:t>для навчального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проекту №2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27. </w:t>
            </w:r>
            <w:r w:rsidRPr="00DA08C6">
              <w:rPr>
                <w:color w:val="006600"/>
              </w:rPr>
              <w:t xml:space="preserve">Навчальний проект №2  </w:t>
            </w:r>
            <w:r>
              <w:t>«Наш дім – Сонячна система»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0A4368">
            <w:pPr>
              <w:spacing w:after="0" w:line="240" w:lineRule="auto"/>
              <w:rPr>
                <w:sz w:val="24"/>
                <w:szCs w:val="24"/>
              </w:rPr>
            </w:pPr>
            <w:r>
              <w:t>Повт.§15-22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28. Підсумковий урок по темі «Всесвіт»</w:t>
            </w:r>
            <w:r w:rsidR="0051125A">
              <w:t xml:space="preserve">. </w:t>
            </w:r>
            <w:r w:rsidR="0051125A" w:rsidRPr="0051125A">
              <w:rPr>
                <w:color w:val="CC0099"/>
              </w:rPr>
              <w:t>Контрольна робота.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</w:pPr>
            <w:proofErr w:type="spellStart"/>
            <w:r>
              <w:t>Виперед</w:t>
            </w:r>
            <w:proofErr w:type="spellEnd"/>
            <w:r>
              <w:t>-жувальні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завдання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7C48" w:rsidRDefault="005F7C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«Земля як планета» (16 годин)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29. Гіпотези та сучасні уявлення про виникнення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30.Форма і розміри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31</w:t>
            </w:r>
            <w:r w:rsidRPr="005A4CA9">
              <w:rPr>
                <w:color w:val="FF0000"/>
              </w:rPr>
              <w:t xml:space="preserve">. Практичне заняття </w:t>
            </w:r>
            <w:r>
              <w:t>№ 6 «Знаходження на карті та глобусі екватора, полюсів, півкуль, материків і частин світу, географічних об’єктів»  (початок).Внутрішня будова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  <w:p w:rsidR="005F7C48" w:rsidRDefault="005F7C48">
            <w:pPr>
              <w:spacing w:after="0" w:line="240" w:lineRule="auto"/>
              <w:jc w:val="center"/>
            </w:pP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lastRenderedPageBreak/>
              <w:t>32. Рухи Землі. Пори року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33. Розподіл сонячного світла і тепла на поверхні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34. Місяць - супутник Землі. Сонячні та місячні затемнення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35. Способи зображення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36. Масштаб. </w:t>
            </w:r>
            <w:r w:rsidRPr="005A4CA9">
              <w:rPr>
                <w:color w:val="FF0000"/>
              </w:rPr>
              <w:t xml:space="preserve">Практичне заняття </w:t>
            </w:r>
            <w:r>
              <w:t>№ 6 (закінчення)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 xml:space="preserve">37. Ґрунт, його </w:t>
            </w:r>
            <w:r w:rsidR="00717F16">
              <w:t>значення</w:t>
            </w:r>
            <w:r>
              <w:t xml:space="preserve">. Утворення ґрунту.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AA4D82">
            <w:pPr>
              <w:spacing w:after="0" w:line="240" w:lineRule="auto"/>
              <w:rPr>
                <w:sz w:val="24"/>
                <w:szCs w:val="24"/>
              </w:rPr>
            </w:pPr>
            <w:r>
              <w:t>§27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 xml:space="preserve">38. </w:t>
            </w:r>
            <w:r w:rsidR="00717F16">
              <w:t>Властивості ґрунту, догляд за ґрунтом.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717F16">
            <w:pPr>
              <w:spacing w:after="0" w:line="240" w:lineRule="auto"/>
              <w:rPr>
                <w:sz w:val="24"/>
                <w:szCs w:val="24"/>
              </w:rPr>
            </w:pPr>
            <w:r>
              <w:t>§28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 xml:space="preserve">39. </w:t>
            </w:r>
            <w:r w:rsidR="00717F16">
              <w:t>Повітря – суміш газів. Властивості повітря. Значення повітря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717F16">
            <w:pPr>
              <w:spacing w:after="0" w:line="240" w:lineRule="auto"/>
              <w:rPr>
                <w:sz w:val="24"/>
                <w:szCs w:val="24"/>
              </w:rPr>
            </w:pPr>
            <w:r>
              <w:t>§</w:t>
            </w:r>
            <w:r w:rsidR="005A4CA9">
              <w:t>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 xml:space="preserve">40. </w:t>
            </w:r>
            <w:r w:rsidR="00717F16">
              <w:t xml:space="preserve">Нагрівання й переміщення повітря. Організація спостережень: за повертанням листків рослин до Сонця; нагріванням тіл променями Сонця </w:t>
            </w:r>
            <w:r w:rsidR="00717F16" w:rsidRPr="00717F16">
              <w:rPr>
                <w:color w:val="FF0000"/>
              </w:rPr>
              <w:t xml:space="preserve">Практичне заняття </w:t>
            </w:r>
            <w:r w:rsidR="00717F16">
              <w:t>№7 «Дослідження нагрівання тіл (різних за кольором і прозорістю) променями Сонця»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 xml:space="preserve">41. </w:t>
            </w:r>
            <w:r w:rsidR="00717F16">
              <w:t xml:space="preserve">Вода  на Землі. Три стани води. </w:t>
            </w:r>
            <w:proofErr w:type="spellStart"/>
            <w:r w:rsidR="00717F16">
              <w:t>Колообіг</w:t>
            </w:r>
            <w:proofErr w:type="spellEnd"/>
            <w:r w:rsidR="00717F16">
              <w:t xml:space="preserve"> води.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>42</w:t>
            </w:r>
            <w:r w:rsidR="00717F16">
              <w:t xml:space="preserve">.  Вода – розчинник. Розчинні й нерозчинні речовини. Розчини  у природі. Значення води у природі. Використання води людиною. </w:t>
            </w:r>
            <w:r w:rsidR="00717F16" w:rsidRPr="00717F16">
              <w:rPr>
                <w:color w:val="FF0000"/>
              </w:rPr>
              <w:t>Практичне заняття</w:t>
            </w:r>
            <w:r w:rsidR="00717F16">
              <w:t xml:space="preserve"> №9 «Дослідження впливу різних температур на розчинення цукру (солі) у воді»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717F16">
            <w:pPr>
              <w:rPr>
                <w:sz w:val="24"/>
                <w:szCs w:val="24"/>
              </w:rPr>
            </w:pPr>
            <w:r>
              <w:t>43</w:t>
            </w:r>
            <w:r w:rsidR="00717F16">
              <w:t xml:space="preserve">. </w:t>
            </w:r>
            <w:r w:rsidR="003F2E91">
              <w:t xml:space="preserve">Розчини у природі. </w:t>
            </w:r>
            <w:r w:rsidR="00717F16">
              <w:t>Практичне заняття № 8  «Вивчення розчинності речовин (цукру, солі, глини, олії, лимонної кислоти»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44. Підсумковий урок по темі «Земля як планета»</w:t>
            </w:r>
            <w:r w:rsidR="0051125A">
              <w:t xml:space="preserve">. </w:t>
            </w:r>
            <w:r w:rsidR="0051125A" w:rsidRPr="0051125A">
              <w:rPr>
                <w:b/>
                <w:color w:val="CC0099"/>
              </w:rPr>
              <w:t>Контрольна робота.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t>Виперед</w:t>
            </w:r>
            <w:proofErr w:type="spellEnd"/>
            <w:r>
              <w:t>-жувальні завдання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F7C48" w:rsidRDefault="005F7C48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Планета Земля як середовище життя організмів. Людина на планеті Земля (22 години)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45. Організм і його властивості. Клітинна будова  організмів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46. Різноманітніс</w:t>
            </w:r>
            <w:r w:rsidR="005A4CA9">
              <w:t>ть організмів: Рослини</w:t>
            </w:r>
            <w:r w:rsidR="005A4CA9" w:rsidRPr="005A4CA9">
              <w:rPr>
                <w:color w:val="006600"/>
              </w:rPr>
              <w:t xml:space="preserve">. </w:t>
            </w:r>
            <w:r w:rsidRPr="005A4CA9">
              <w:rPr>
                <w:color w:val="006600"/>
              </w:rPr>
              <w:t xml:space="preserve"> Навчальний проект </w:t>
            </w:r>
            <w:r>
              <w:t>№3  «Вирощування найвищої бобової рослини» (початок)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§34 </w:t>
            </w:r>
            <w:r w:rsidR="005F7C48">
              <w:t>Завдання для навчального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проекту №3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47. </w:t>
            </w:r>
            <w:r w:rsidR="005A4CA9">
              <w:t xml:space="preserve"> Тварини. Різноманітність тварин.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48. </w:t>
            </w:r>
            <w:r w:rsidR="005A4CA9">
              <w:t xml:space="preserve">Гриби. </w:t>
            </w:r>
            <w:r>
              <w:t xml:space="preserve">Отруйні рослини, тварини, гриби. </w:t>
            </w:r>
            <w:r w:rsidRPr="005A4CA9">
              <w:rPr>
                <w:color w:val="FF0000"/>
              </w:rPr>
              <w:t xml:space="preserve">Практичне заняття </w:t>
            </w:r>
            <w:r>
              <w:t>№ 10 «Ознайомлення з найпоширенішими й отруйними рослинами, грибами і тваринами свої місцевості»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5A4CA9">
            <w:pPr>
              <w:rPr>
                <w:sz w:val="24"/>
                <w:szCs w:val="24"/>
              </w:rPr>
            </w:pPr>
            <w:r>
              <w:t xml:space="preserve">49. </w:t>
            </w:r>
            <w:r w:rsidR="005A4CA9">
              <w:t>Бактерії.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§37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lastRenderedPageBreak/>
              <w:t>50.</w:t>
            </w:r>
            <w:r w:rsidR="005A4CA9">
              <w:t xml:space="preserve"> Середовище життя. Чинники середовища. </w:t>
            </w:r>
            <w:r>
              <w:t xml:space="preserve"> Пристосування організмів до періодичних змін середовища</w:t>
            </w:r>
            <w:r w:rsidR="005A4CA9"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A4CA9">
            <w:pPr>
              <w:spacing w:after="0" w:line="240" w:lineRule="auto"/>
              <w:rPr>
                <w:sz w:val="24"/>
                <w:szCs w:val="24"/>
              </w:rPr>
            </w:pPr>
            <w:r>
              <w:t>§38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51. </w:t>
            </w:r>
            <w:r w:rsidR="005A4CA9">
              <w:t>Вода і тепло в житті організмів.</w:t>
            </w:r>
            <w:r>
              <w:t xml:space="preserve"> </w:t>
            </w:r>
            <w:r w:rsidRPr="005A4CA9">
              <w:rPr>
                <w:color w:val="FF0000"/>
              </w:rPr>
              <w:t xml:space="preserve">Практичне заняття </w:t>
            </w:r>
            <w:r>
              <w:t>№ 11 «Визначення назв найбільш поширених в Україні рослин, грибів, тварин за допомогою атласів-визначників, електронних колекцій»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Pr="004C2C6B" w:rsidRDefault="004C2C6B">
            <w:pPr>
              <w:spacing w:after="0" w:line="240" w:lineRule="auto"/>
              <w:rPr>
                <w:sz w:val="24"/>
                <w:szCs w:val="24"/>
              </w:rPr>
            </w:pPr>
            <w:r>
              <w:t>§39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52. Різноманітність середовищ життя. Наземно-повітряне середовище життя організмів</w:t>
            </w:r>
            <w:r w:rsidR="005A4CA9">
              <w:t>, мешканці наземно-повітряного середовища</w:t>
            </w:r>
            <w:r>
              <w:t xml:space="preserve"> </w:t>
            </w:r>
            <w:r w:rsidR="005A4CA9">
              <w:t xml:space="preserve">і їх пристосування.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2C6B">
            <w:pPr>
              <w:spacing w:after="0" w:line="240" w:lineRule="auto"/>
              <w:rPr>
                <w:sz w:val="24"/>
                <w:szCs w:val="24"/>
              </w:rPr>
            </w:pPr>
            <w:r>
              <w:t>§40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53. Водне середовище життя організмів. Пристосування організмів до життя у воді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§41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54. Ґрунтове  середовище життя організмів. Пристосування організмів до життя у ґрунті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§42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 w:rsidP="004C096B">
            <w:pPr>
              <w:rPr>
                <w:sz w:val="24"/>
                <w:szCs w:val="24"/>
              </w:rPr>
            </w:pPr>
            <w:r>
              <w:t xml:space="preserve">55. </w:t>
            </w:r>
            <w:r w:rsidR="004C096B">
              <w:t>Чинники живої природи. Угруповання організмів.</w:t>
            </w:r>
            <w:r>
              <w:t xml:space="preserve"> Співіснування організмів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§43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56. Екосистеми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44 </w:t>
            </w:r>
            <w:r w:rsidR="005F7C48">
              <w:t>Завдання для навчального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проекту №3  «Вирощування найвищої бобової рослини»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57. </w:t>
            </w:r>
            <w:r w:rsidRPr="004C096B">
              <w:rPr>
                <w:color w:val="006600"/>
              </w:rPr>
              <w:t>Навчальний проект №</w:t>
            </w:r>
            <w:r>
              <w:t>3  «Вирощування найвищої бобової рослини» (закінчення)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Закінчити проект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4C096B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58. Екскурсія (відповідно до місцевих умов) «Рослинний і тваринний світ своєї місцевості»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Виконання завдань екскурсії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59. Людина-частина природи. Зв'язок людини з природою. Зміни в природі, що виникають унаслідок природних чинників і діяльності людини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§45</w:t>
            </w:r>
          </w:p>
          <w:p w:rsidR="005F7C48" w:rsidRDefault="005F7C48">
            <w:pPr>
              <w:spacing w:after="0" w:line="240" w:lineRule="auto"/>
            </w:pPr>
            <w:r>
              <w:t>Завдання для навчального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проекту №4 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60. Екологічні проблеми та їх розв’язування (збереження біологічного різноманіття, боротьба зі знищенням лісів і </w:t>
            </w:r>
            <w:proofErr w:type="spellStart"/>
            <w:r>
              <w:t>опустелюванням</w:t>
            </w:r>
            <w:proofErr w:type="spellEnd"/>
            <w:r>
              <w:t>, захист планети від забруднення різних видів). Навчальний проект №4  «Смітити не можна переробляти» (початок)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61. Охорона природи. Червона книга України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62. </w:t>
            </w:r>
            <w:r w:rsidRPr="004C096B">
              <w:rPr>
                <w:color w:val="FF0000"/>
              </w:rPr>
              <w:t xml:space="preserve">Практична робота </w:t>
            </w:r>
            <w:r>
              <w:t>№2 «Складання Червоної книги своєї місцевості»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63. Заповідники, заказники, національні парки  та їх значення для збереження природи Землі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4C096B">
            <w:pPr>
              <w:spacing w:after="0" w:line="240" w:lineRule="auto"/>
              <w:rPr>
                <w:sz w:val="24"/>
                <w:szCs w:val="24"/>
              </w:rPr>
            </w:pPr>
            <w:r>
              <w:t>§48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lastRenderedPageBreak/>
              <w:t xml:space="preserve">64. </w:t>
            </w:r>
            <w:r w:rsidRPr="004C096B">
              <w:rPr>
                <w:color w:val="FF0000"/>
              </w:rPr>
              <w:t xml:space="preserve">Практичне заняття </w:t>
            </w:r>
            <w:r>
              <w:t>№ 14 «Дослідження екологічних проблем своєї місцевості»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Завдання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для проекту №4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65</w:t>
            </w:r>
            <w:r w:rsidRPr="004C096B">
              <w:rPr>
                <w:color w:val="006600"/>
              </w:rPr>
              <w:t>. Навчальний проект №4  «</w:t>
            </w:r>
            <w:r>
              <w:t>Смітити не можна переробляти» (закінчення)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t>Повт</w:t>
            </w:r>
            <w:proofErr w:type="spellEnd"/>
            <w:r>
              <w:t>. §38-53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>66. Підсумковий урок по об’єднаній темі «Планета Земля як середовище життя організмів. Людина на планеті Земля»</w:t>
            </w:r>
            <w:r w:rsidR="004C096B">
              <w:t xml:space="preserve">. </w:t>
            </w:r>
            <w:r w:rsidR="004C096B" w:rsidRPr="004C096B">
              <w:rPr>
                <w:b/>
                <w:color w:val="CC0099"/>
              </w:rPr>
              <w:t>Річна контрольна робота.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Літні </w:t>
            </w:r>
          </w:p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  <w:r>
              <w:t>завдання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5F7C48">
            <w:pPr>
              <w:rPr>
                <w:sz w:val="24"/>
                <w:szCs w:val="24"/>
              </w:rPr>
            </w:pPr>
            <w:r>
              <w:t xml:space="preserve">67. </w:t>
            </w:r>
            <w:r w:rsidRPr="004C096B">
              <w:rPr>
                <w:color w:val="FF0000"/>
              </w:rPr>
              <w:t xml:space="preserve">Практичне заняття </w:t>
            </w:r>
            <w:r>
              <w:t>«</w:t>
            </w:r>
            <w:r w:rsidR="004C096B">
              <w:t xml:space="preserve">Створення </w:t>
            </w:r>
            <w:proofErr w:type="spellStart"/>
            <w:r w:rsidR="004C096B">
              <w:t>лепбука</w:t>
            </w:r>
            <w:proofErr w:type="spellEnd"/>
            <w:r w:rsidR="004C096B">
              <w:t xml:space="preserve"> з теми «Людина – частина природи</w:t>
            </w:r>
            <w:r>
              <w:t>»</w:t>
            </w:r>
            <w:r w:rsidR="004C096B">
              <w:t xml:space="preserve"> (Початок)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48" w:rsidRDefault="004C096B" w:rsidP="004C096B">
            <w:pPr>
              <w:rPr>
                <w:sz w:val="24"/>
                <w:szCs w:val="24"/>
              </w:rPr>
            </w:pPr>
            <w:r>
              <w:t xml:space="preserve">68. «Створення </w:t>
            </w:r>
            <w:proofErr w:type="spellStart"/>
            <w:r>
              <w:t>лепбука</w:t>
            </w:r>
            <w:proofErr w:type="spellEnd"/>
            <w:r>
              <w:t xml:space="preserve"> з теми «Людина – частина природи» (Завершення)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F7C48" w:rsidTr="005F7C48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4C096B" w:rsidP="004C096B">
            <w:pPr>
              <w:rPr>
                <w:sz w:val="24"/>
                <w:szCs w:val="24"/>
              </w:rPr>
            </w:pPr>
            <w:r>
              <w:t>69. Підведення підсумків за рік.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48" w:rsidRDefault="005F7C4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C096B" w:rsidTr="004C096B"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C096B" w:rsidRDefault="004C096B" w:rsidP="00360953">
            <w:pPr>
              <w:rPr>
                <w:sz w:val="24"/>
                <w:szCs w:val="24"/>
              </w:rPr>
            </w:pPr>
            <w:r>
              <w:t>69. Екскурсія у природу. З</w:t>
            </w:r>
            <w:r w:rsidR="003E0D81">
              <w:t>міни у природі.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B" w:rsidRDefault="004C096B" w:rsidP="0036095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6B" w:rsidRDefault="004C096B" w:rsidP="0036095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F7C48" w:rsidRDefault="005F7C48" w:rsidP="005F7C48"/>
    <w:p w:rsidR="005F7C48" w:rsidRDefault="005F7C48" w:rsidP="005F7C48"/>
    <w:p w:rsidR="005F7C48" w:rsidRDefault="005F7C48" w:rsidP="005F7C48"/>
    <w:p w:rsidR="005F7C48" w:rsidRDefault="005F7C48" w:rsidP="005F7C48"/>
    <w:p w:rsidR="005F7C48" w:rsidRDefault="005F7C48" w:rsidP="005F7C48"/>
    <w:p w:rsidR="005F7C48" w:rsidRDefault="005F7C48" w:rsidP="005F7C48"/>
    <w:p w:rsidR="005F7C48" w:rsidRDefault="005F7C48" w:rsidP="005F7C48"/>
    <w:p w:rsidR="005F7C48" w:rsidRDefault="005F7C48" w:rsidP="005F7C48"/>
    <w:p w:rsidR="008E5DFC" w:rsidRPr="00971D8F" w:rsidRDefault="008E5DFC" w:rsidP="009B7A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E5DFC" w:rsidRPr="00971D8F" w:rsidSect="00A8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655F9"/>
    <w:multiLevelType w:val="multilevel"/>
    <w:tmpl w:val="D76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3616B"/>
    <w:multiLevelType w:val="hybridMultilevel"/>
    <w:tmpl w:val="1CD2EAEC"/>
    <w:lvl w:ilvl="0" w:tplc="7F4878E2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7251B"/>
    <w:multiLevelType w:val="hybridMultilevel"/>
    <w:tmpl w:val="F7528CC4"/>
    <w:lvl w:ilvl="0" w:tplc="E8C0CA4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37ED0"/>
    <w:multiLevelType w:val="hybridMultilevel"/>
    <w:tmpl w:val="E60CDFA2"/>
    <w:lvl w:ilvl="0" w:tplc="904E99EE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">
    <w:nsid w:val="44664611"/>
    <w:multiLevelType w:val="hybridMultilevel"/>
    <w:tmpl w:val="E60CDFA2"/>
    <w:lvl w:ilvl="0" w:tplc="904E99EE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5">
    <w:nsid w:val="487E50FE"/>
    <w:multiLevelType w:val="hybridMultilevel"/>
    <w:tmpl w:val="EC80B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2E4425"/>
    <w:multiLevelType w:val="hybridMultilevel"/>
    <w:tmpl w:val="B3F416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AE775A"/>
    <w:multiLevelType w:val="hybridMultilevel"/>
    <w:tmpl w:val="7C2A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B0473"/>
    <w:multiLevelType w:val="hybridMultilevel"/>
    <w:tmpl w:val="C8E6AA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03"/>
    <w:rsid w:val="00023574"/>
    <w:rsid w:val="000A4368"/>
    <w:rsid w:val="000D3927"/>
    <w:rsid w:val="00100860"/>
    <w:rsid w:val="00102D30"/>
    <w:rsid w:val="001C131B"/>
    <w:rsid w:val="0022419B"/>
    <w:rsid w:val="002C0012"/>
    <w:rsid w:val="00316D6C"/>
    <w:rsid w:val="00324408"/>
    <w:rsid w:val="00347ED0"/>
    <w:rsid w:val="00371540"/>
    <w:rsid w:val="003C75E8"/>
    <w:rsid w:val="003E0D81"/>
    <w:rsid w:val="003F2E91"/>
    <w:rsid w:val="00400A3A"/>
    <w:rsid w:val="00415422"/>
    <w:rsid w:val="00455175"/>
    <w:rsid w:val="004C096B"/>
    <w:rsid w:val="004C2C6B"/>
    <w:rsid w:val="0051125A"/>
    <w:rsid w:val="00567E33"/>
    <w:rsid w:val="005760D2"/>
    <w:rsid w:val="005A4CA9"/>
    <w:rsid w:val="005F4B67"/>
    <w:rsid w:val="005F7C48"/>
    <w:rsid w:val="00604EEE"/>
    <w:rsid w:val="0062151A"/>
    <w:rsid w:val="00680C8C"/>
    <w:rsid w:val="00696C03"/>
    <w:rsid w:val="00717F16"/>
    <w:rsid w:val="007C6273"/>
    <w:rsid w:val="00854850"/>
    <w:rsid w:val="00856D6A"/>
    <w:rsid w:val="00876DAF"/>
    <w:rsid w:val="008E5DFC"/>
    <w:rsid w:val="00971D8F"/>
    <w:rsid w:val="009869B1"/>
    <w:rsid w:val="00996E3F"/>
    <w:rsid w:val="009B7A3E"/>
    <w:rsid w:val="009E3DE9"/>
    <w:rsid w:val="009F7921"/>
    <w:rsid w:val="00A82B38"/>
    <w:rsid w:val="00AA4D82"/>
    <w:rsid w:val="00AC3255"/>
    <w:rsid w:val="00B466C2"/>
    <w:rsid w:val="00BE4871"/>
    <w:rsid w:val="00BF0D52"/>
    <w:rsid w:val="00C42187"/>
    <w:rsid w:val="00C74789"/>
    <w:rsid w:val="00C91F42"/>
    <w:rsid w:val="00D02331"/>
    <w:rsid w:val="00D16BED"/>
    <w:rsid w:val="00D45203"/>
    <w:rsid w:val="00D7606F"/>
    <w:rsid w:val="00DA08C6"/>
    <w:rsid w:val="00E51001"/>
    <w:rsid w:val="00E91EC3"/>
    <w:rsid w:val="00E93469"/>
    <w:rsid w:val="00EE08C6"/>
    <w:rsid w:val="00F17DBF"/>
    <w:rsid w:val="00F81982"/>
    <w:rsid w:val="00F937BC"/>
    <w:rsid w:val="00F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9F8553-C74E-4CEA-9292-1846E4A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0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99"/>
    <w:qFormat/>
    <w:rsid w:val="00324408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E9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1EC3"/>
    <w:rPr>
      <w:rFonts w:ascii="Tahoma" w:hAnsi="Tahoma" w:cs="Tahoma"/>
      <w:sz w:val="16"/>
      <w:szCs w:val="16"/>
      <w:lang w:val="uk-UA"/>
    </w:rPr>
  </w:style>
  <w:style w:type="character" w:styleId="a7">
    <w:name w:val="Strong"/>
    <w:uiPriority w:val="99"/>
    <w:qFormat/>
    <w:locked/>
    <w:rsid w:val="00F937BC"/>
    <w:rPr>
      <w:rFonts w:cs="Times New Roman"/>
      <w:b/>
    </w:rPr>
  </w:style>
  <w:style w:type="paragraph" w:customStyle="1" w:styleId="1">
    <w:name w:val="Без интервала1"/>
    <w:uiPriority w:val="99"/>
    <w:rsid w:val="00F937BC"/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99"/>
    <w:rsid w:val="00F937BC"/>
    <w:pPr>
      <w:ind w:left="720"/>
      <w:contextualSpacing/>
    </w:pPr>
    <w:rPr>
      <w:lang w:val="ru-RU"/>
    </w:rPr>
  </w:style>
  <w:style w:type="paragraph" w:styleId="a8">
    <w:name w:val="No Spacing"/>
    <w:uiPriority w:val="99"/>
    <w:qFormat/>
    <w:rsid w:val="00971D8F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E51001"/>
    <w:rPr>
      <w:rFonts w:cs="Times New Roman"/>
    </w:rPr>
  </w:style>
  <w:style w:type="character" w:styleId="a9">
    <w:name w:val="Hyperlink"/>
    <w:uiPriority w:val="99"/>
    <w:rsid w:val="007C6273"/>
    <w:rPr>
      <w:rFonts w:cs="Times New Roman"/>
      <w:color w:val="0000FF"/>
      <w:u w:val="single"/>
    </w:rPr>
  </w:style>
  <w:style w:type="character" w:customStyle="1" w:styleId="ssbasharecount">
    <w:name w:val="ssba_sharecount"/>
    <w:uiPriority w:val="99"/>
    <w:rsid w:val="007C6273"/>
    <w:rPr>
      <w:rFonts w:cs="Times New Roman"/>
    </w:rPr>
  </w:style>
  <w:style w:type="paragraph" w:styleId="aa">
    <w:name w:val="List Paragraph"/>
    <w:basedOn w:val="a"/>
    <w:uiPriority w:val="34"/>
    <w:qFormat/>
    <w:rsid w:val="000D392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15.1</dc:creator>
  <cp:keywords/>
  <dc:description/>
  <cp:lastModifiedBy>Microsoft Office</cp:lastModifiedBy>
  <cp:revision>9</cp:revision>
  <cp:lastPrinted>2021-08-29T13:11:00Z</cp:lastPrinted>
  <dcterms:created xsi:type="dcterms:W3CDTF">2020-04-29T10:56:00Z</dcterms:created>
  <dcterms:modified xsi:type="dcterms:W3CDTF">2021-08-30T15:53:00Z</dcterms:modified>
</cp:coreProperties>
</file>