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E18B" w14:textId="77777777" w:rsidR="00FA1983" w:rsidRPr="00155451" w:rsidRDefault="00FA1983" w:rsidP="00FA1983">
      <w:pPr>
        <w:tabs>
          <w:tab w:val="left" w:pos="709"/>
          <w:tab w:val="left" w:pos="1691"/>
        </w:tabs>
        <w:spacing w:after="120" w:line="360" w:lineRule="auto"/>
        <w:ind w:firstLine="360"/>
        <w:jc w:val="center"/>
        <w:rPr>
          <w:rFonts w:ascii="Times New Roman" w:hAnsi="Times New Roman"/>
          <w:b/>
          <w:sz w:val="28"/>
          <w:szCs w:val="28"/>
          <w:lang w:val="uk-UA"/>
        </w:rPr>
      </w:pPr>
      <w:r w:rsidRPr="00155451">
        <w:rPr>
          <w:rFonts w:ascii="Times New Roman" w:hAnsi="Times New Roman"/>
          <w:b/>
          <w:sz w:val="28"/>
          <w:szCs w:val="28"/>
          <w:lang w:val="uk-UA"/>
        </w:rPr>
        <w:t>Практичне заняття №4</w:t>
      </w:r>
    </w:p>
    <w:p w14:paraId="6D7A43C5" w14:textId="77777777" w:rsidR="00FA1983" w:rsidRDefault="00FA1983" w:rsidP="00FA1983">
      <w:pPr>
        <w:tabs>
          <w:tab w:val="left" w:pos="709"/>
          <w:tab w:val="left" w:pos="1691"/>
        </w:tabs>
        <w:spacing w:after="120" w:line="360" w:lineRule="auto"/>
        <w:ind w:firstLine="360"/>
        <w:jc w:val="both"/>
        <w:rPr>
          <w:rFonts w:ascii="Times New Roman" w:hAnsi="Times New Roman"/>
          <w:b/>
          <w:sz w:val="28"/>
          <w:szCs w:val="28"/>
          <w:lang w:val="uk-UA"/>
        </w:rPr>
      </w:pPr>
    </w:p>
    <w:p w14:paraId="0686D834"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Тема: Легка атлетика, біг на довгі дистанції</w:t>
      </w:r>
    </w:p>
    <w:p w14:paraId="7E20EB46"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Завдання:</w:t>
      </w:r>
      <w:r w:rsidRPr="00155451">
        <w:rPr>
          <w:rFonts w:ascii="Times New Roman" w:hAnsi="Times New Roman"/>
          <w:sz w:val="28"/>
          <w:szCs w:val="28"/>
          <w:lang w:val="uk-UA"/>
        </w:rPr>
        <w:t xml:space="preserve">    - визначити рівень фізичної підготовленості;</w:t>
      </w:r>
    </w:p>
    <w:p w14:paraId="4FEED8F6" w14:textId="77777777" w:rsidR="00FA1983" w:rsidRPr="00155451" w:rsidRDefault="00FA1983" w:rsidP="00FA1983">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розвиток витривалості;</w:t>
      </w:r>
    </w:p>
    <w:p w14:paraId="19062B03" w14:textId="77777777" w:rsidR="00FA1983" w:rsidRPr="00155451" w:rsidRDefault="00FA1983" w:rsidP="00FA1983">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прийняти контрольний норматив 2000м (</w:t>
      </w:r>
      <w:proofErr w:type="spellStart"/>
      <w:r w:rsidRPr="00155451">
        <w:rPr>
          <w:rFonts w:ascii="Times New Roman" w:hAnsi="Times New Roman"/>
          <w:sz w:val="28"/>
          <w:szCs w:val="28"/>
          <w:lang w:val="uk-UA"/>
        </w:rPr>
        <w:t>жін</w:t>
      </w:r>
      <w:proofErr w:type="spellEnd"/>
      <w:r w:rsidRPr="00155451">
        <w:rPr>
          <w:rFonts w:ascii="Times New Roman" w:hAnsi="Times New Roman"/>
          <w:sz w:val="28"/>
          <w:szCs w:val="28"/>
          <w:lang w:val="uk-UA"/>
        </w:rPr>
        <w:t>.) 3000 (</w:t>
      </w:r>
      <w:proofErr w:type="spellStart"/>
      <w:r w:rsidRPr="00155451">
        <w:rPr>
          <w:rFonts w:ascii="Times New Roman" w:hAnsi="Times New Roman"/>
          <w:sz w:val="28"/>
          <w:szCs w:val="28"/>
          <w:lang w:val="uk-UA"/>
        </w:rPr>
        <w:t>чол</w:t>
      </w:r>
      <w:proofErr w:type="spellEnd"/>
      <w:r w:rsidRPr="00155451">
        <w:rPr>
          <w:rFonts w:ascii="Times New Roman" w:hAnsi="Times New Roman"/>
          <w:sz w:val="28"/>
          <w:szCs w:val="28"/>
          <w:lang w:val="uk-UA"/>
        </w:rPr>
        <w:t>.).</w:t>
      </w:r>
    </w:p>
    <w:p w14:paraId="1CACDD2C"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Засоби:</w:t>
      </w:r>
      <w:r w:rsidRPr="00155451">
        <w:rPr>
          <w:rFonts w:ascii="Times New Roman" w:hAnsi="Times New Roman"/>
          <w:sz w:val="28"/>
          <w:szCs w:val="28"/>
          <w:lang w:val="uk-UA"/>
        </w:rPr>
        <w:t xml:space="preserve">        - повільний біг,</w:t>
      </w:r>
    </w:p>
    <w:p w14:paraId="2EAD949D" w14:textId="77777777" w:rsidR="00FA1983" w:rsidRPr="00155451" w:rsidRDefault="00FA1983" w:rsidP="00FA1983">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загально розвиваючі вправи,</w:t>
      </w:r>
    </w:p>
    <w:p w14:paraId="542B0448" w14:textId="77777777" w:rsidR="00FA1983" w:rsidRPr="00155451" w:rsidRDefault="00FA1983" w:rsidP="00FA1983">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біг по повороту,</w:t>
      </w:r>
    </w:p>
    <w:p w14:paraId="11500F4F" w14:textId="77777777" w:rsidR="00FA1983" w:rsidRPr="00155451" w:rsidRDefault="00FA1983" w:rsidP="00FA1983">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контрольний біг на довгі дистанції.</w:t>
      </w:r>
    </w:p>
    <w:p w14:paraId="4767F24F"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ab/>
        <w:t>Біг на довгі дистанції починається з високого старту. Під час бігу на дистанції тулуб займає вертикальне положення або трохи нахилений вперед (5-7</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xml:space="preserve">). Невеликий нахил тулуба дозволяє краще використовувати сили відштовхування та швидше рухатися вперед. Зайвий нахил призводить до «падаючого бігу», коли важче виносити вперед зігнуту ногу, в зв’язку з чим зменшується довжина кроку й відповідно швидкість бігу. Для бігунів на довгі дистанції застосовується типова «махова» техніка бігу, для якої характерні: незначний нахил тулуба, поданий вперед таз, що веде до незначного прогинання попереку, пряме положення голови та вільні ненапружені плечі. Бігун активно виносить стегно махової ноги коліном вперед і одночасно випрямляє поштовхові ногу, завдяки чому просувається вперед. </w:t>
      </w:r>
    </w:p>
    <w:p w14:paraId="79C7ABC5"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Дуже важливо своєчасно і точно за напрямком прикладати зусилля, </w:t>
      </w:r>
      <w:proofErr w:type="spellStart"/>
      <w:r w:rsidRPr="00155451">
        <w:rPr>
          <w:rFonts w:ascii="Times New Roman" w:hAnsi="Times New Roman"/>
          <w:sz w:val="28"/>
          <w:szCs w:val="28"/>
          <w:lang w:val="uk-UA"/>
        </w:rPr>
        <w:t>економно</w:t>
      </w:r>
      <w:proofErr w:type="spellEnd"/>
      <w:r w:rsidRPr="00155451">
        <w:rPr>
          <w:rFonts w:ascii="Times New Roman" w:hAnsi="Times New Roman"/>
          <w:sz w:val="28"/>
          <w:szCs w:val="28"/>
          <w:lang w:val="uk-UA"/>
        </w:rPr>
        <w:t xml:space="preserve"> чергувати напруження та розслаблення основних, ведучих груп м’язів. Тому біг кваліфікованих спортсменів характеризується легкістю при високій швидкості бігу.</w:t>
      </w:r>
    </w:p>
    <w:p w14:paraId="7C15940E"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Підвищувати швидкість бігу доцільно збільшуванням частоти кроків, а не довжини, так як останнє пов’язане з великою тратою зусиль. </w:t>
      </w:r>
    </w:p>
    <w:p w14:paraId="62DDE813"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lastRenderedPageBreak/>
        <w:t>Фінішування у бігу на довгі дистанції полягають у переході на більш швидкий біг у кінці дистанції.</w:t>
      </w:r>
    </w:p>
    <w:p w14:paraId="761D1F01"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xml:space="preserve"> після закінчення бігу необхідно поступово зменшити швидкість і перейти на ходьбу. Різка зупинка після фінішу може привести до запаморочення. Падіння і травм.</w:t>
      </w:r>
    </w:p>
    <w:p w14:paraId="563B5E1A"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Деякі студенти бігають дуже напружено, сковано, а поради та зауваження не приводять до помітних покращень. У таких випадках можливо застосувати біг на дистанцію 400м і більше зі середньою швидкістю. З початком втоми бігуни повинні бігти </w:t>
      </w:r>
      <w:proofErr w:type="spellStart"/>
      <w:r w:rsidRPr="00155451">
        <w:rPr>
          <w:rFonts w:ascii="Times New Roman" w:hAnsi="Times New Roman"/>
          <w:sz w:val="28"/>
          <w:szCs w:val="28"/>
          <w:lang w:val="uk-UA"/>
        </w:rPr>
        <w:t>свобідніше</w:t>
      </w:r>
      <w:proofErr w:type="spellEnd"/>
      <w:r w:rsidRPr="00155451">
        <w:rPr>
          <w:rFonts w:ascii="Times New Roman" w:hAnsi="Times New Roman"/>
          <w:sz w:val="28"/>
          <w:szCs w:val="28"/>
          <w:lang w:val="uk-UA"/>
        </w:rPr>
        <w:t xml:space="preserve"> і економніше. Особливу увагу приділяти відштовхуванню (випрямлення </w:t>
      </w:r>
      <w:proofErr w:type="spellStart"/>
      <w:r w:rsidRPr="00155451">
        <w:rPr>
          <w:rFonts w:ascii="Times New Roman" w:hAnsi="Times New Roman"/>
          <w:sz w:val="28"/>
          <w:szCs w:val="28"/>
          <w:lang w:val="uk-UA"/>
        </w:rPr>
        <w:t>поштовхової</w:t>
      </w:r>
      <w:proofErr w:type="spellEnd"/>
      <w:r w:rsidRPr="00155451">
        <w:rPr>
          <w:rFonts w:ascii="Times New Roman" w:hAnsi="Times New Roman"/>
          <w:sz w:val="28"/>
          <w:szCs w:val="28"/>
          <w:lang w:val="uk-UA"/>
        </w:rPr>
        <w:t xml:space="preserve"> ноги).</w:t>
      </w:r>
    </w:p>
    <w:p w14:paraId="3E95E549"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Типові помилки: обережність у широкій амплітуді рухів рук і взаємодії з рухами плечей, ніг.</w:t>
      </w:r>
    </w:p>
    <w:p w14:paraId="1789F332"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Недостатнє випрямлення ноги у момент відштовхування ( біг на зігнутих ногах). Причина – сила м’язів на низькому рівні. Засоби – спеціальні стрибкові вправи з обстеженням та без них. Біг з високим підніманням стегна на доріжці через перешкоди (набивні м’ячі, бар’єри тощо).</w:t>
      </w:r>
    </w:p>
    <w:p w14:paraId="22437831"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Бокові рухи тулуба під час бігу – наслідок широкої постановки стоп. Ця помилка виправляється бігом за накресленою лінією бігової доріжки стадіону, коли стопи бігуна становляться паралельно.</w:t>
      </w:r>
    </w:p>
    <w:p w14:paraId="6DF37A3B"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Характеристика бігу на довгі дистанції</w:t>
      </w:r>
    </w:p>
    <w:p w14:paraId="30A515C8"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Класичними дистанціями бігу на довгі дистанції є біг на 3000, 5000, 10000м. Техніку бігу умовно можна розділити на старт і стартове прискорення, біг на дистанції й фінішування. Техніці бігу на довгі дистанції попри всі її індивідуальності, властиві характерні особливості: природність рухів, повноцінне відштовхування (концентрація зусиль бігуна в робочій фазі), легкість бігу (хороше розслаблення м’язів у фазах відносного відпочинку), значний темп (частота рухів).</w:t>
      </w:r>
    </w:p>
    <w:p w14:paraId="4841664F"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lastRenderedPageBreak/>
        <w:t>1.</w:t>
      </w:r>
      <w:r w:rsidRPr="00155451">
        <w:rPr>
          <w:rFonts w:ascii="Times New Roman" w:hAnsi="Times New Roman"/>
          <w:b/>
          <w:sz w:val="28"/>
          <w:szCs w:val="28"/>
          <w:u w:val="single"/>
          <w:lang w:val="uk-UA"/>
        </w:rPr>
        <w:t>Техніка бігу.</w:t>
      </w:r>
      <w:r w:rsidRPr="00155451">
        <w:rPr>
          <w:rFonts w:ascii="Times New Roman" w:hAnsi="Times New Roman"/>
          <w:sz w:val="28"/>
          <w:szCs w:val="28"/>
          <w:lang w:val="uk-UA"/>
        </w:rPr>
        <w:t xml:space="preserve"> Раціональність і економічність бігу будуть здебільшого залежати від правильного дихання. Ще переважає думка, що дихати необхідно обов’язково через ніс. Це неправильно. Необхідно знати, для того, щоб покрити енерговитрати бігуна треба максимально повно забезпечити потребу організму в кисню. Кисневий борг, який виникає під час бігу, гаситься за рахунок значного посилення дихання. При цьому приходиться вентилювати до 100 літрів повітря за одну хвилину і навіть більше, що неможливо виконати при диханні через ніс. Дихати необхідно через ніс і ротом. Не слід дихати глибоко, тому що глибокий вдих здійснюється не тільки дихальними м’язами, а й іншими, які розташовані в області грудної клітки, які під час бігу виконують свої специфічні функції. Глибоке дихання порушує їх функції, що негативно впливає на техніку бігу. Необхідно знати, що видих повинен виконуватись активніше, що забезпечує більш повноцінний вдих. Ні за яких обставин на дистанції не слід затримувати дихання.</w:t>
      </w:r>
    </w:p>
    <w:p w14:paraId="0FFEB793"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2.</w:t>
      </w:r>
      <w:r w:rsidRPr="00155451">
        <w:rPr>
          <w:rFonts w:ascii="Times New Roman" w:hAnsi="Times New Roman"/>
          <w:b/>
          <w:sz w:val="28"/>
          <w:szCs w:val="28"/>
          <w:u w:val="single"/>
          <w:lang w:val="uk-UA"/>
        </w:rPr>
        <w:t>Тактика бігу.</w:t>
      </w:r>
      <w:r w:rsidRPr="00155451">
        <w:rPr>
          <w:rFonts w:ascii="Times New Roman" w:hAnsi="Times New Roman"/>
          <w:sz w:val="28"/>
          <w:szCs w:val="28"/>
          <w:lang w:val="uk-UA"/>
        </w:rPr>
        <w:t xml:space="preserve"> Поведінка та дії бігуна під час змагань, контрольних пробіжок визначаються намаганням виграти змагання незалежно від часу про бігання дистанції або досягнути високого спортивного результату.</w:t>
      </w:r>
    </w:p>
    <w:p w14:paraId="39D531D5"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Для кожного бігу завчасно передбачається тактичний план. Але досить часто він змінюється під час ситуації, яка складається при </w:t>
      </w:r>
      <w:proofErr w:type="spellStart"/>
      <w:r w:rsidRPr="00155451">
        <w:rPr>
          <w:rFonts w:ascii="Times New Roman" w:hAnsi="Times New Roman"/>
          <w:sz w:val="28"/>
          <w:szCs w:val="28"/>
          <w:lang w:val="uk-UA"/>
        </w:rPr>
        <w:t>забізі</w:t>
      </w:r>
      <w:proofErr w:type="spellEnd"/>
      <w:r w:rsidRPr="00155451">
        <w:rPr>
          <w:rFonts w:ascii="Times New Roman" w:hAnsi="Times New Roman"/>
          <w:sz w:val="28"/>
          <w:szCs w:val="28"/>
          <w:lang w:val="uk-UA"/>
        </w:rPr>
        <w:t>. При складанні плану враховуються умови проведення змагань, погодні умови, місце проведення, підготовленість бігуна та його суперників.</w:t>
      </w:r>
    </w:p>
    <w:p w14:paraId="42E59165"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Якщо мета тільки виграти забіг (час не має значення), то звичайно бігуни ведуть біг груповий. У цьому випадку боротьба за перемогу ведеться на останніх метрах дистанції за рахунок фінішного ривка. Досить важливо, щоби для початку фінішного прискорення повинен бігти всю дистанцію з вищою середньою швидкістю. За рівною швидкістю перемагає витриваліший.</w:t>
      </w:r>
    </w:p>
    <w:p w14:paraId="7C07A16F" w14:textId="77777777" w:rsidR="00FA1983" w:rsidRPr="00155451" w:rsidRDefault="00FA1983" w:rsidP="00FA1983">
      <w:pPr>
        <w:tabs>
          <w:tab w:val="left" w:pos="709"/>
          <w:tab w:val="left" w:pos="1691"/>
        </w:tabs>
        <w:spacing w:after="120" w:line="360" w:lineRule="auto"/>
        <w:ind w:firstLine="360"/>
        <w:jc w:val="both"/>
        <w:rPr>
          <w:rFonts w:ascii="Times New Roman" w:hAnsi="Times New Roman"/>
          <w:b/>
          <w:sz w:val="28"/>
          <w:szCs w:val="28"/>
          <w:u w:val="single"/>
          <w:lang w:val="uk-UA"/>
        </w:rPr>
      </w:pPr>
      <w:r w:rsidRPr="00155451">
        <w:rPr>
          <w:rFonts w:ascii="Times New Roman" w:hAnsi="Times New Roman"/>
          <w:b/>
          <w:sz w:val="28"/>
          <w:szCs w:val="28"/>
          <w:u w:val="single"/>
          <w:lang w:val="uk-UA"/>
        </w:rPr>
        <w:t>Бігун повинен пам’ятати наступні правила:</w:t>
      </w:r>
    </w:p>
    <w:p w14:paraId="4BC9260B" w14:textId="77777777" w:rsidR="00FA1983" w:rsidRPr="00155451" w:rsidRDefault="00FA1983" w:rsidP="00FA1983">
      <w:pPr>
        <w:pStyle w:val="ListParagraph"/>
        <w:numPr>
          <w:ilvl w:val="0"/>
          <w:numId w:val="2"/>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Бігти ближче до бровки, щоби не збільшувати дистанцію.</w:t>
      </w:r>
    </w:p>
    <w:p w14:paraId="7EC5649C" w14:textId="77777777" w:rsidR="00FA1983" w:rsidRPr="00155451" w:rsidRDefault="00FA1983" w:rsidP="00FA1983">
      <w:pPr>
        <w:pStyle w:val="ListParagraph"/>
        <w:numPr>
          <w:ilvl w:val="0"/>
          <w:numId w:val="2"/>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Бігти рівномірно на дистанції (для досягнення кращого результату).</w:t>
      </w:r>
    </w:p>
    <w:p w14:paraId="75B1B519" w14:textId="77777777" w:rsidR="00FA1983" w:rsidRPr="00155451" w:rsidRDefault="00FA1983" w:rsidP="00FA1983">
      <w:pPr>
        <w:pStyle w:val="ListParagraph"/>
        <w:numPr>
          <w:ilvl w:val="0"/>
          <w:numId w:val="2"/>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lastRenderedPageBreak/>
        <w:t>За зустрічним вітром краще бігти другим або третім.</w:t>
      </w:r>
    </w:p>
    <w:p w14:paraId="3D7D66CF" w14:textId="77777777" w:rsidR="00FA1983" w:rsidRPr="00155451" w:rsidRDefault="00FA1983" w:rsidP="00FA1983">
      <w:pPr>
        <w:pStyle w:val="ListParagraph"/>
        <w:numPr>
          <w:ilvl w:val="0"/>
          <w:numId w:val="2"/>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Коли біжиш за лідером дотримуватись свого звичайного кроку.</w:t>
      </w:r>
    </w:p>
    <w:p w14:paraId="55BAE194" w14:textId="77777777" w:rsidR="007412F0" w:rsidRPr="00FA1983" w:rsidRDefault="007412F0">
      <w:pPr>
        <w:rPr>
          <w:lang w:val="uk-UA"/>
        </w:rPr>
      </w:pPr>
    </w:p>
    <w:sectPr w:rsidR="007412F0" w:rsidRPr="00FA1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0AE"/>
    <w:multiLevelType w:val="hybridMultilevel"/>
    <w:tmpl w:val="A2A4F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AF8267B"/>
    <w:multiLevelType w:val="hybridMultilevel"/>
    <w:tmpl w:val="FE942D68"/>
    <w:lvl w:ilvl="0" w:tplc="23E6B602">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83"/>
    <w:rsid w:val="007412F0"/>
    <w:rsid w:val="00FA198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90E8"/>
  <w15:chartTrackingRefBased/>
  <w15:docId w15:val="{B1CDEDD8-699A-49EF-9C3A-64BDAC7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983"/>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FA1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2021-06-07T11:55:00Z</dcterms:created>
  <dcterms:modified xsi:type="dcterms:W3CDTF">2021-06-07T11:56:00Z</dcterms:modified>
</cp:coreProperties>
</file>